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D05F9" w14:textId="09CD1141" w:rsidR="00AB59BD" w:rsidRPr="0027058B" w:rsidRDefault="008F7DD2" w:rsidP="009129A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058B">
        <w:rPr>
          <w:rFonts w:asciiTheme="minorHAnsi" w:hAnsiTheme="minorHAnsi" w:cstheme="minorHAnsi"/>
          <w:b/>
          <w:bCs/>
          <w:sz w:val="22"/>
          <w:szCs w:val="22"/>
        </w:rPr>
        <w:t>Regulamin</w:t>
      </w:r>
    </w:p>
    <w:p w14:paraId="7D2B0B41" w14:textId="77777777" w:rsidR="00AB59BD" w:rsidRPr="0027058B" w:rsidRDefault="00AB59BD" w:rsidP="009129A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058B">
        <w:rPr>
          <w:rFonts w:asciiTheme="minorHAnsi" w:hAnsiTheme="minorHAnsi" w:cstheme="minorHAnsi"/>
          <w:b/>
          <w:bCs/>
          <w:sz w:val="22"/>
          <w:szCs w:val="22"/>
        </w:rPr>
        <w:t xml:space="preserve"> wyborów członków Gdańskiej</w:t>
      </w:r>
      <w:r w:rsidR="008F7DD2" w:rsidRPr="0027058B">
        <w:rPr>
          <w:rFonts w:asciiTheme="minorHAnsi" w:hAnsiTheme="minorHAnsi" w:cstheme="minorHAnsi"/>
          <w:b/>
          <w:bCs/>
          <w:sz w:val="22"/>
          <w:szCs w:val="22"/>
        </w:rPr>
        <w:t xml:space="preserve"> Rady Organizacji Pozarządowych</w:t>
      </w:r>
    </w:p>
    <w:p w14:paraId="12651256" w14:textId="4A26919F" w:rsidR="003F3C02" w:rsidRPr="006960C1" w:rsidRDefault="008F7DD2" w:rsidP="009129A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058B">
        <w:rPr>
          <w:rFonts w:asciiTheme="minorHAnsi" w:hAnsiTheme="minorHAnsi" w:cstheme="minorHAnsi"/>
          <w:b/>
          <w:bCs/>
          <w:sz w:val="22"/>
          <w:szCs w:val="22"/>
        </w:rPr>
        <w:t>oraz</w:t>
      </w:r>
      <w:r w:rsidR="00AB59BD" w:rsidRPr="0027058B">
        <w:rPr>
          <w:rFonts w:asciiTheme="minorHAnsi" w:hAnsiTheme="minorHAnsi" w:cstheme="minorHAnsi"/>
          <w:b/>
          <w:bCs/>
          <w:sz w:val="22"/>
          <w:szCs w:val="22"/>
        </w:rPr>
        <w:t xml:space="preserve"> udzielania rekomendacji członkom</w:t>
      </w:r>
      <w:r w:rsidRPr="0027058B">
        <w:rPr>
          <w:rFonts w:asciiTheme="minorHAnsi" w:hAnsiTheme="minorHAnsi" w:cstheme="minorHAnsi"/>
          <w:b/>
          <w:bCs/>
          <w:sz w:val="22"/>
          <w:szCs w:val="22"/>
        </w:rPr>
        <w:t xml:space="preserve"> komisji konkursowych do</w:t>
      </w:r>
      <w:r w:rsidR="00AB59BD" w:rsidRPr="0027058B">
        <w:rPr>
          <w:rFonts w:asciiTheme="minorHAnsi" w:hAnsiTheme="minorHAnsi" w:cstheme="minorHAnsi"/>
          <w:b/>
          <w:bCs/>
          <w:sz w:val="22"/>
          <w:szCs w:val="22"/>
        </w:rPr>
        <w:t xml:space="preserve"> konkurs</w:t>
      </w:r>
      <w:r w:rsidRPr="0027058B">
        <w:rPr>
          <w:rFonts w:asciiTheme="minorHAnsi" w:hAnsiTheme="minorHAnsi" w:cstheme="minorHAnsi"/>
          <w:b/>
          <w:bCs/>
          <w:sz w:val="22"/>
          <w:szCs w:val="22"/>
        </w:rPr>
        <w:t>ów,</w:t>
      </w:r>
      <w:r w:rsidR="00AB59BD" w:rsidRPr="002705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7058B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AB59BD" w:rsidRPr="0027058B">
        <w:rPr>
          <w:rFonts w:asciiTheme="minorHAnsi" w:hAnsiTheme="minorHAnsi" w:cstheme="minorHAnsi"/>
          <w:b/>
          <w:bCs/>
          <w:sz w:val="22"/>
          <w:szCs w:val="22"/>
        </w:rPr>
        <w:t xml:space="preserve">ogłaszanych </w:t>
      </w:r>
      <w:r w:rsidRPr="0027058B">
        <w:rPr>
          <w:rFonts w:asciiTheme="minorHAnsi" w:hAnsiTheme="minorHAnsi" w:cstheme="minorHAnsi"/>
          <w:b/>
          <w:bCs/>
          <w:sz w:val="22"/>
          <w:szCs w:val="22"/>
        </w:rPr>
        <w:t>przez</w:t>
      </w:r>
      <w:r w:rsidR="00AB59BD" w:rsidRPr="0027058B">
        <w:rPr>
          <w:rFonts w:asciiTheme="minorHAnsi" w:hAnsiTheme="minorHAnsi" w:cstheme="minorHAnsi"/>
          <w:b/>
          <w:bCs/>
          <w:sz w:val="22"/>
          <w:szCs w:val="22"/>
        </w:rPr>
        <w:t xml:space="preserve"> Prezydenta Miasta Gdańska dla organizacji pozarządowych i podmiotów wymienionych </w:t>
      </w:r>
      <w:r w:rsidRPr="0027058B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AB59BD" w:rsidRPr="0027058B">
        <w:rPr>
          <w:rFonts w:asciiTheme="minorHAnsi" w:hAnsiTheme="minorHAnsi" w:cstheme="minorHAnsi"/>
          <w:b/>
          <w:bCs/>
          <w:sz w:val="22"/>
          <w:szCs w:val="22"/>
        </w:rPr>
        <w:t>w art. 3 ust</w:t>
      </w:r>
      <w:r w:rsidRPr="0027058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AB59BD" w:rsidRPr="0027058B">
        <w:rPr>
          <w:rFonts w:asciiTheme="minorHAnsi" w:hAnsiTheme="minorHAnsi" w:cstheme="minorHAnsi"/>
          <w:b/>
          <w:bCs/>
          <w:sz w:val="22"/>
          <w:szCs w:val="22"/>
        </w:rPr>
        <w:t xml:space="preserve"> 3 ustawy o działalności pożyt</w:t>
      </w:r>
      <w:r w:rsidRPr="0027058B">
        <w:rPr>
          <w:rFonts w:asciiTheme="minorHAnsi" w:hAnsiTheme="minorHAnsi" w:cstheme="minorHAnsi"/>
          <w:b/>
          <w:bCs/>
          <w:sz w:val="22"/>
          <w:szCs w:val="22"/>
        </w:rPr>
        <w:t>ku publicznego i wolontariacie.</w:t>
      </w:r>
    </w:p>
    <w:p w14:paraId="785624B1" w14:textId="77777777" w:rsidR="002C1534" w:rsidRDefault="002C1534" w:rsidP="009129A6">
      <w:pPr>
        <w:spacing w:after="100" w:line="276" w:lineRule="auto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4A7D1F38" w14:textId="2CACB2DA" w:rsidR="003F3C02" w:rsidRPr="0027058B" w:rsidRDefault="003F3C02" w:rsidP="009129A6">
      <w:pPr>
        <w:spacing w:after="100" w:line="276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27058B">
        <w:rPr>
          <w:rFonts w:asciiTheme="minorHAnsi" w:hAnsiTheme="minorHAnsi" w:cstheme="minorHAnsi"/>
          <w:b/>
          <w:sz w:val="22"/>
          <w:szCs w:val="22"/>
        </w:rPr>
        <w:t>Zasady tworzenia Gdańskiej</w:t>
      </w:r>
      <w:r w:rsidR="00337A25" w:rsidRPr="0027058B">
        <w:rPr>
          <w:rFonts w:asciiTheme="minorHAnsi" w:hAnsiTheme="minorHAnsi" w:cstheme="minorHAnsi"/>
          <w:b/>
          <w:sz w:val="22"/>
          <w:szCs w:val="22"/>
        </w:rPr>
        <w:t xml:space="preserve"> Rady Organizacji Pozarządowych</w:t>
      </w:r>
    </w:p>
    <w:p w14:paraId="3D23871A" w14:textId="34F53AAE" w:rsidR="003F3C02" w:rsidRPr="0027058B" w:rsidRDefault="003F3C02" w:rsidP="009129A6">
      <w:pPr>
        <w:numPr>
          <w:ilvl w:val="0"/>
          <w:numId w:val="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Gdańska Rada Organizacji Pozarządowych – zwana dalej Radą, jest reprezenta</w:t>
      </w:r>
      <w:r w:rsidR="00C17ECD" w:rsidRPr="0027058B">
        <w:rPr>
          <w:rFonts w:asciiTheme="minorHAnsi" w:hAnsiTheme="minorHAnsi" w:cstheme="minorHAnsi"/>
          <w:sz w:val="22"/>
          <w:szCs w:val="22"/>
        </w:rPr>
        <w:t xml:space="preserve">cją organizacji pozarządowych </w:t>
      </w:r>
      <w:bookmarkStart w:id="0" w:name="_Hlk24118217"/>
      <w:r w:rsidR="002C1534">
        <w:rPr>
          <w:rFonts w:asciiTheme="minorHAnsi" w:hAnsiTheme="minorHAnsi" w:cstheme="minorHAnsi"/>
          <w:sz w:val="22"/>
          <w:szCs w:val="22"/>
        </w:rPr>
        <w:t>i </w:t>
      </w:r>
      <w:r w:rsidRPr="0027058B">
        <w:rPr>
          <w:rFonts w:asciiTheme="minorHAnsi" w:hAnsiTheme="minorHAnsi" w:cstheme="minorHAnsi"/>
          <w:sz w:val="22"/>
          <w:szCs w:val="22"/>
        </w:rPr>
        <w:t xml:space="preserve">podmiotów wymienionych w art. 3 ust 3 </w:t>
      </w:r>
      <w:r w:rsidR="00AB59BD" w:rsidRPr="0027058B">
        <w:rPr>
          <w:rFonts w:asciiTheme="minorHAnsi" w:hAnsiTheme="minorHAnsi" w:cstheme="minorHAnsi"/>
          <w:sz w:val="22"/>
          <w:szCs w:val="22"/>
        </w:rPr>
        <w:t>u</w:t>
      </w:r>
      <w:r w:rsidR="003A56AC" w:rsidRPr="0027058B">
        <w:rPr>
          <w:rFonts w:asciiTheme="minorHAnsi" w:hAnsiTheme="minorHAnsi" w:cstheme="minorHAnsi"/>
          <w:sz w:val="22"/>
          <w:szCs w:val="22"/>
        </w:rPr>
        <w:t>stawy o działalności pożytku p</w:t>
      </w:r>
      <w:r w:rsidRPr="0027058B">
        <w:rPr>
          <w:rFonts w:asciiTheme="minorHAnsi" w:hAnsiTheme="minorHAnsi" w:cstheme="minorHAnsi"/>
          <w:sz w:val="22"/>
          <w:szCs w:val="22"/>
        </w:rPr>
        <w:t xml:space="preserve">ublicznego </w:t>
      </w:r>
      <w:r w:rsidR="003A56AC" w:rsidRPr="0027058B">
        <w:rPr>
          <w:rFonts w:asciiTheme="minorHAnsi" w:hAnsiTheme="minorHAnsi" w:cstheme="minorHAnsi"/>
          <w:sz w:val="22"/>
          <w:szCs w:val="22"/>
        </w:rPr>
        <w:t>i o w</w:t>
      </w:r>
      <w:r w:rsidRPr="0027058B">
        <w:rPr>
          <w:rFonts w:asciiTheme="minorHAnsi" w:hAnsiTheme="minorHAnsi" w:cstheme="minorHAnsi"/>
          <w:sz w:val="22"/>
          <w:szCs w:val="22"/>
        </w:rPr>
        <w:t>olontariacie</w:t>
      </w:r>
      <w:r w:rsidR="0023544E" w:rsidRPr="0027058B">
        <w:rPr>
          <w:rFonts w:asciiTheme="minorHAnsi" w:hAnsiTheme="minorHAnsi" w:cstheme="minorHAnsi"/>
          <w:sz w:val="22"/>
          <w:szCs w:val="22"/>
        </w:rPr>
        <w:t>,</w:t>
      </w:r>
      <w:r w:rsidR="00C17ECD" w:rsidRPr="0027058B">
        <w:rPr>
          <w:rFonts w:asciiTheme="minorHAnsi" w:hAnsiTheme="minorHAnsi" w:cstheme="minorHAnsi"/>
          <w:sz w:val="22"/>
          <w:szCs w:val="22"/>
        </w:rPr>
        <w:t xml:space="preserve"> działających </w:t>
      </w:r>
      <w:r w:rsidR="008F7DD2" w:rsidRPr="0027058B">
        <w:rPr>
          <w:rFonts w:asciiTheme="minorHAnsi" w:hAnsiTheme="minorHAnsi" w:cstheme="minorHAnsi"/>
          <w:sz w:val="22"/>
          <w:szCs w:val="22"/>
        </w:rPr>
        <w:t xml:space="preserve">na </w:t>
      </w:r>
      <w:r w:rsidR="003B585C" w:rsidRPr="0027058B">
        <w:rPr>
          <w:rFonts w:asciiTheme="minorHAnsi" w:hAnsiTheme="minorHAnsi" w:cstheme="minorHAnsi"/>
          <w:sz w:val="22"/>
          <w:szCs w:val="22"/>
        </w:rPr>
        <w:t xml:space="preserve">terenie Miasta Gdańska i na </w:t>
      </w:r>
      <w:r w:rsidRPr="0027058B">
        <w:rPr>
          <w:rFonts w:asciiTheme="minorHAnsi" w:hAnsiTheme="minorHAnsi" w:cstheme="minorHAnsi"/>
          <w:sz w:val="22"/>
          <w:szCs w:val="22"/>
        </w:rPr>
        <w:t>rzecz mieszkańców Miasta Gdańska</w:t>
      </w:r>
      <w:r w:rsidR="008F7DD2" w:rsidRPr="0027058B">
        <w:rPr>
          <w:rFonts w:asciiTheme="minorHAnsi" w:hAnsiTheme="minorHAnsi" w:cstheme="minorHAnsi"/>
          <w:sz w:val="22"/>
          <w:szCs w:val="22"/>
        </w:rPr>
        <w:t>,</w:t>
      </w:r>
      <w:r w:rsidR="003B585C" w:rsidRPr="0027058B">
        <w:rPr>
          <w:rFonts w:asciiTheme="minorHAnsi" w:hAnsiTheme="minorHAnsi" w:cstheme="minorHAnsi"/>
          <w:sz w:val="22"/>
          <w:szCs w:val="22"/>
        </w:rPr>
        <w:t xml:space="preserve"> zwanych dalej organizacjami</w:t>
      </w:r>
      <w:r w:rsidR="008F7DD2" w:rsidRPr="0027058B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1702CF88" w14:textId="1B6841D6" w:rsidR="003F3C02" w:rsidRPr="0027058B" w:rsidRDefault="003F3C02" w:rsidP="009129A6">
      <w:pPr>
        <w:numPr>
          <w:ilvl w:val="0"/>
          <w:numId w:val="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Rada składa się z</w:t>
      </w:r>
      <w:r w:rsidR="003B585C" w:rsidRPr="0027058B">
        <w:rPr>
          <w:rFonts w:asciiTheme="minorHAnsi" w:hAnsiTheme="minorHAnsi" w:cstheme="minorHAnsi"/>
          <w:sz w:val="22"/>
          <w:szCs w:val="22"/>
        </w:rPr>
        <w:t xml:space="preserve"> 15 przedstawicieli organizacji</w:t>
      </w:r>
      <w:r w:rsidRPr="0027058B">
        <w:rPr>
          <w:rFonts w:asciiTheme="minorHAnsi" w:hAnsiTheme="minorHAnsi" w:cstheme="minorHAnsi"/>
          <w:sz w:val="22"/>
          <w:szCs w:val="22"/>
        </w:rPr>
        <w:t>, wybranych</w:t>
      </w:r>
      <w:r w:rsidR="002C1534">
        <w:rPr>
          <w:rFonts w:asciiTheme="minorHAnsi" w:hAnsiTheme="minorHAnsi" w:cstheme="minorHAnsi"/>
          <w:sz w:val="22"/>
          <w:szCs w:val="22"/>
        </w:rPr>
        <w:t xml:space="preserve"> w demokratyczny</w:t>
      </w:r>
      <w:r w:rsidR="003A56AC" w:rsidRPr="0027058B">
        <w:rPr>
          <w:rFonts w:asciiTheme="minorHAnsi" w:hAnsiTheme="minorHAnsi" w:cstheme="minorHAnsi"/>
          <w:sz w:val="22"/>
          <w:szCs w:val="22"/>
        </w:rPr>
        <w:t xml:space="preserve"> sposób,</w:t>
      </w:r>
      <w:r w:rsidRPr="0027058B">
        <w:rPr>
          <w:rFonts w:asciiTheme="minorHAnsi" w:hAnsiTheme="minorHAnsi" w:cstheme="minorHAnsi"/>
          <w:sz w:val="22"/>
          <w:szCs w:val="22"/>
        </w:rPr>
        <w:t xml:space="preserve"> na plenarnym spotkaniu organizacji</w:t>
      </w:r>
      <w:r w:rsidR="0023544E" w:rsidRPr="0027058B">
        <w:rPr>
          <w:rFonts w:asciiTheme="minorHAnsi" w:hAnsiTheme="minorHAnsi" w:cstheme="minorHAnsi"/>
          <w:sz w:val="22"/>
          <w:szCs w:val="22"/>
        </w:rPr>
        <w:t>.</w:t>
      </w:r>
    </w:p>
    <w:p w14:paraId="14ABE830" w14:textId="01CF5B85" w:rsidR="004108AD" w:rsidRPr="0027058B" w:rsidRDefault="004108AD" w:rsidP="009129A6">
      <w:pPr>
        <w:numPr>
          <w:ilvl w:val="0"/>
          <w:numId w:val="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 xml:space="preserve">Kadencja Rady trwa </w:t>
      </w:r>
      <w:r w:rsidR="00057BFD" w:rsidRPr="0027058B">
        <w:rPr>
          <w:rFonts w:asciiTheme="minorHAnsi" w:hAnsiTheme="minorHAnsi" w:cstheme="minorHAnsi"/>
          <w:sz w:val="22"/>
          <w:szCs w:val="22"/>
        </w:rPr>
        <w:t>trzy</w:t>
      </w:r>
      <w:r w:rsidRPr="0027058B">
        <w:rPr>
          <w:rFonts w:asciiTheme="minorHAnsi" w:hAnsiTheme="minorHAnsi" w:cstheme="minorHAnsi"/>
          <w:sz w:val="22"/>
          <w:szCs w:val="22"/>
        </w:rPr>
        <w:t xml:space="preserve"> lata i jest wspólna dla wszystkich członków Rady. Kadencja Rady rozpoczyna się w dniu wyborów, a kończy się z dniem poprzedzającym wybory kadencji nowej Rady.</w:t>
      </w:r>
    </w:p>
    <w:p w14:paraId="21384D8E" w14:textId="726194B0" w:rsidR="004108AD" w:rsidRPr="0027058B" w:rsidRDefault="004108AD" w:rsidP="009129A6">
      <w:pPr>
        <w:numPr>
          <w:ilvl w:val="0"/>
          <w:numId w:val="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Spotkaniu plenarnemu podczas, którego przeprowadza się wybory przewodniczy, prowadzi obrady i zarządza głosowania były Przewodniczący GROP ostatniej kadencji.</w:t>
      </w:r>
    </w:p>
    <w:p w14:paraId="77153989" w14:textId="04F70C9F" w:rsidR="003F3C02" w:rsidRPr="0027058B" w:rsidRDefault="003F3C02" w:rsidP="009129A6">
      <w:pPr>
        <w:numPr>
          <w:ilvl w:val="0"/>
          <w:numId w:val="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Rada działa na podstawie przyjętego przez siebie regulaminu.</w:t>
      </w:r>
    </w:p>
    <w:p w14:paraId="044D2539" w14:textId="22F623D7" w:rsidR="006B7135" w:rsidRPr="0027058B" w:rsidRDefault="00AB59BD" w:rsidP="009129A6">
      <w:pPr>
        <w:numPr>
          <w:ilvl w:val="0"/>
          <w:numId w:val="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 xml:space="preserve">Rada zobowiązana </w:t>
      </w:r>
      <w:r w:rsidR="00057BFD" w:rsidRPr="0027058B">
        <w:rPr>
          <w:rFonts w:asciiTheme="minorHAnsi" w:hAnsiTheme="minorHAnsi" w:cstheme="minorHAnsi"/>
          <w:sz w:val="22"/>
          <w:szCs w:val="22"/>
        </w:rPr>
        <w:t>jest w okresie pomiędzy 1 listopada, a 15 marca</w:t>
      </w:r>
      <w:r w:rsidR="008F7DD2" w:rsidRPr="0027058B">
        <w:rPr>
          <w:rFonts w:asciiTheme="minorHAnsi" w:hAnsiTheme="minorHAnsi" w:cstheme="minorHAnsi"/>
          <w:sz w:val="22"/>
          <w:szCs w:val="22"/>
        </w:rPr>
        <w:t>,</w:t>
      </w:r>
      <w:r w:rsidRPr="0027058B">
        <w:rPr>
          <w:rFonts w:asciiTheme="minorHAnsi" w:hAnsiTheme="minorHAnsi" w:cstheme="minorHAnsi"/>
          <w:sz w:val="22"/>
          <w:szCs w:val="22"/>
        </w:rPr>
        <w:t xml:space="preserve"> przeprowadzić</w:t>
      </w:r>
      <w:r w:rsidR="006B7135" w:rsidRPr="0027058B">
        <w:rPr>
          <w:rFonts w:asciiTheme="minorHAnsi" w:hAnsiTheme="minorHAnsi" w:cstheme="minorHAnsi"/>
          <w:sz w:val="22"/>
          <w:szCs w:val="22"/>
        </w:rPr>
        <w:t xml:space="preserve"> spotkanie plenarne</w:t>
      </w:r>
      <w:r w:rsidR="003B585C" w:rsidRPr="0027058B">
        <w:rPr>
          <w:rFonts w:asciiTheme="minorHAnsi" w:hAnsiTheme="minorHAnsi" w:cstheme="minorHAnsi"/>
          <w:sz w:val="22"/>
          <w:szCs w:val="22"/>
        </w:rPr>
        <w:t xml:space="preserve"> organizacji</w:t>
      </w:r>
      <w:r w:rsidR="003A56AC" w:rsidRPr="0027058B">
        <w:rPr>
          <w:rFonts w:asciiTheme="minorHAnsi" w:hAnsiTheme="minorHAnsi" w:cstheme="minorHAnsi"/>
          <w:sz w:val="22"/>
          <w:szCs w:val="22"/>
        </w:rPr>
        <w:t>, podczas</w:t>
      </w:r>
      <w:r w:rsidR="003B585C" w:rsidRPr="0027058B">
        <w:rPr>
          <w:rFonts w:asciiTheme="minorHAnsi" w:hAnsiTheme="minorHAnsi" w:cstheme="minorHAnsi"/>
          <w:sz w:val="22"/>
          <w:szCs w:val="22"/>
        </w:rPr>
        <w:t xml:space="preserve"> którego złoży sprawozdanie</w:t>
      </w:r>
      <w:r w:rsidRPr="0027058B">
        <w:rPr>
          <w:rFonts w:asciiTheme="minorHAnsi" w:hAnsiTheme="minorHAnsi" w:cstheme="minorHAnsi"/>
          <w:sz w:val="22"/>
          <w:szCs w:val="22"/>
        </w:rPr>
        <w:t xml:space="preserve"> </w:t>
      </w:r>
      <w:r w:rsidR="006B7135" w:rsidRPr="0027058B">
        <w:rPr>
          <w:rFonts w:asciiTheme="minorHAnsi" w:hAnsiTheme="minorHAnsi" w:cstheme="minorHAnsi"/>
          <w:sz w:val="22"/>
          <w:szCs w:val="22"/>
        </w:rPr>
        <w:t xml:space="preserve">za </w:t>
      </w:r>
      <w:r w:rsidRPr="0027058B">
        <w:rPr>
          <w:rFonts w:asciiTheme="minorHAnsi" w:hAnsiTheme="minorHAnsi" w:cstheme="minorHAnsi"/>
          <w:sz w:val="22"/>
          <w:szCs w:val="22"/>
        </w:rPr>
        <w:t>okres ostatnich 12 miesięcy</w:t>
      </w:r>
      <w:r w:rsidR="003B585C" w:rsidRPr="0027058B">
        <w:rPr>
          <w:rFonts w:asciiTheme="minorHAnsi" w:hAnsiTheme="minorHAnsi" w:cstheme="minorHAnsi"/>
          <w:sz w:val="22"/>
          <w:szCs w:val="22"/>
        </w:rPr>
        <w:t xml:space="preserve"> swojej działalności</w:t>
      </w:r>
      <w:r w:rsidRPr="0027058B">
        <w:rPr>
          <w:rFonts w:asciiTheme="minorHAnsi" w:hAnsiTheme="minorHAnsi" w:cstheme="minorHAnsi"/>
          <w:sz w:val="22"/>
          <w:szCs w:val="22"/>
        </w:rPr>
        <w:t>.</w:t>
      </w:r>
    </w:p>
    <w:p w14:paraId="1E99B747" w14:textId="77777777" w:rsidR="00190077" w:rsidRPr="0027058B" w:rsidRDefault="00190077" w:rsidP="009129A6">
      <w:pPr>
        <w:numPr>
          <w:ilvl w:val="0"/>
          <w:numId w:val="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W przypadku nie uczestniczenia w pracach Rady wybranych osób przez okres dłuższy niż 3 miesiące, Rada może w</w:t>
      </w:r>
      <w:r w:rsidR="007B151D" w:rsidRPr="0027058B">
        <w:rPr>
          <w:rFonts w:asciiTheme="minorHAnsi" w:hAnsiTheme="minorHAnsi" w:cstheme="minorHAnsi"/>
          <w:sz w:val="22"/>
          <w:szCs w:val="22"/>
        </w:rPr>
        <w:t> </w:t>
      </w:r>
      <w:r w:rsidRPr="0027058B">
        <w:rPr>
          <w:rFonts w:asciiTheme="minorHAnsi" w:hAnsiTheme="minorHAnsi" w:cstheme="minorHAnsi"/>
          <w:sz w:val="22"/>
          <w:szCs w:val="22"/>
        </w:rPr>
        <w:t>drodze uchwały</w:t>
      </w:r>
      <w:r w:rsidR="008F7DD2" w:rsidRPr="0027058B">
        <w:rPr>
          <w:rFonts w:asciiTheme="minorHAnsi" w:hAnsiTheme="minorHAnsi" w:cstheme="minorHAnsi"/>
          <w:sz w:val="22"/>
          <w:szCs w:val="22"/>
        </w:rPr>
        <w:t xml:space="preserve"> własnej</w:t>
      </w:r>
      <w:r w:rsidRPr="0027058B">
        <w:rPr>
          <w:rFonts w:asciiTheme="minorHAnsi" w:hAnsiTheme="minorHAnsi" w:cstheme="minorHAnsi"/>
          <w:sz w:val="22"/>
          <w:szCs w:val="22"/>
        </w:rPr>
        <w:t>:</w:t>
      </w:r>
    </w:p>
    <w:p w14:paraId="0A18E1C8" w14:textId="77777777" w:rsidR="00190077" w:rsidRPr="0027058B" w:rsidRDefault="00190077" w:rsidP="009129A6">
      <w:pPr>
        <w:numPr>
          <w:ilvl w:val="1"/>
          <w:numId w:val="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 xml:space="preserve"> odwołać członka Rady i przeprowadzić wybory uzupełniające podczas corocznego spotkania sprawozdawczego</w:t>
      </w:r>
      <w:r w:rsidR="008F7DD2" w:rsidRPr="0027058B">
        <w:rPr>
          <w:rFonts w:asciiTheme="minorHAnsi" w:hAnsiTheme="minorHAnsi" w:cstheme="minorHAnsi"/>
          <w:sz w:val="22"/>
          <w:szCs w:val="22"/>
        </w:rPr>
        <w:t>,</w:t>
      </w:r>
    </w:p>
    <w:p w14:paraId="779A77F7" w14:textId="77777777" w:rsidR="00190077" w:rsidRPr="0027058B" w:rsidRDefault="00190077" w:rsidP="009129A6">
      <w:pPr>
        <w:numPr>
          <w:ilvl w:val="1"/>
          <w:numId w:val="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odwołać członka Rady i podjąć decyzję dalszej pracy w zmniejszonym gronie w przypadku</w:t>
      </w:r>
      <w:r w:rsidR="008F7DD2" w:rsidRPr="0027058B">
        <w:rPr>
          <w:rFonts w:asciiTheme="minorHAnsi" w:hAnsiTheme="minorHAnsi" w:cstheme="minorHAnsi"/>
          <w:sz w:val="22"/>
          <w:szCs w:val="22"/>
        </w:rPr>
        <w:t>,</w:t>
      </w:r>
      <w:r w:rsidRPr="0027058B">
        <w:rPr>
          <w:rFonts w:asciiTheme="minorHAnsi" w:hAnsiTheme="minorHAnsi" w:cstheme="minorHAnsi"/>
          <w:sz w:val="22"/>
          <w:szCs w:val="22"/>
        </w:rPr>
        <w:t xml:space="preserve"> gdy do końca kadencji pozostał jeden rok</w:t>
      </w:r>
      <w:r w:rsidR="008F7DD2" w:rsidRPr="0027058B">
        <w:rPr>
          <w:rFonts w:asciiTheme="minorHAnsi" w:hAnsiTheme="minorHAnsi" w:cstheme="minorHAnsi"/>
          <w:sz w:val="22"/>
          <w:szCs w:val="22"/>
        </w:rPr>
        <w:t>.</w:t>
      </w:r>
    </w:p>
    <w:p w14:paraId="7BF9356A" w14:textId="54CE5DC2" w:rsidR="00190077" w:rsidRPr="0027058B" w:rsidRDefault="00190077" w:rsidP="009129A6">
      <w:pPr>
        <w:numPr>
          <w:ilvl w:val="0"/>
          <w:numId w:val="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Odwołanie nie może nastąpić bez wcześniejszego poinformowania członka R</w:t>
      </w:r>
      <w:r w:rsidR="002F2BDA">
        <w:rPr>
          <w:rFonts w:asciiTheme="minorHAnsi" w:hAnsiTheme="minorHAnsi" w:cstheme="minorHAnsi"/>
          <w:sz w:val="22"/>
          <w:szCs w:val="22"/>
        </w:rPr>
        <w:t>ady o zamiarze jego odwołania i </w:t>
      </w:r>
      <w:r w:rsidR="008F7DD2" w:rsidRPr="0027058B">
        <w:rPr>
          <w:rFonts w:asciiTheme="minorHAnsi" w:hAnsiTheme="minorHAnsi" w:cstheme="minorHAnsi"/>
          <w:sz w:val="22"/>
          <w:szCs w:val="22"/>
        </w:rPr>
        <w:t xml:space="preserve">podjęcia potwierdzonej próby </w:t>
      </w:r>
      <w:r w:rsidRPr="0027058B">
        <w:rPr>
          <w:rFonts w:asciiTheme="minorHAnsi" w:hAnsiTheme="minorHAnsi" w:cstheme="minorHAnsi"/>
          <w:sz w:val="22"/>
          <w:szCs w:val="22"/>
        </w:rPr>
        <w:t>przeprowadzenia rozmowy wyjaśniającej z członkiem Rady.</w:t>
      </w:r>
    </w:p>
    <w:p w14:paraId="228318EC" w14:textId="77777777" w:rsidR="00337A25" w:rsidRPr="0027058B" w:rsidRDefault="00337A25" w:rsidP="009129A6">
      <w:pPr>
        <w:spacing w:after="10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A5FE17D" w14:textId="77777777" w:rsidR="003F3C02" w:rsidRPr="0027058B" w:rsidRDefault="003F3C02" w:rsidP="009129A6">
      <w:pPr>
        <w:spacing w:after="100"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058B">
        <w:rPr>
          <w:rFonts w:asciiTheme="minorHAnsi" w:hAnsiTheme="minorHAnsi" w:cstheme="minorHAnsi"/>
          <w:b/>
          <w:sz w:val="22"/>
          <w:szCs w:val="22"/>
        </w:rPr>
        <w:t>Zasady rekomendacji członków komisji konkursowych</w:t>
      </w:r>
    </w:p>
    <w:p w14:paraId="6B5A4463" w14:textId="77777777" w:rsidR="003F3C02" w:rsidRPr="0027058B" w:rsidRDefault="003F3C02" w:rsidP="009129A6">
      <w:pPr>
        <w:numPr>
          <w:ilvl w:val="0"/>
          <w:numId w:val="4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 xml:space="preserve">Podstawą udzielania rekomendacji </w:t>
      </w:r>
      <w:r w:rsidR="003B585C" w:rsidRPr="0027058B">
        <w:rPr>
          <w:rFonts w:asciiTheme="minorHAnsi" w:hAnsiTheme="minorHAnsi" w:cstheme="minorHAnsi"/>
          <w:sz w:val="22"/>
          <w:szCs w:val="22"/>
        </w:rPr>
        <w:t xml:space="preserve">członkom komisji konkursowych </w:t>
      </w:r>
      <w:r w:rsidRPr="0027058B">
        <w:rPr>
          <w:rFonts w:asciiTheme="minorHAnsi" w:hAnsiTheme="minorHAnsi" w:cstheme="minorHAnsi"/>
          <w:sz w:val="22"/>
          <w:szCs w:val="22"/>
        </w:rPr>
        <w:t xml:space="preserve">jest </w:t>
      </w:r>
      <w:r w:rsidR="00200309" w:rsidRPr="0027058B">
        <w:rPr>
          <w:rFonts w:asciiTheme="minorHAnsi" w:hAnsiTheme="minorHAnsi" w:cstheme="minorHAnsi"/>
          <w:sz w:val="22"/>
          <w:szCs w:val="22"/>
        </w:rPr>
        <w:t xml:space="preserve">coroczny </w:t>
      </w:r>
      <w:r w:rsidRPr="0027058B">
        <w:rPr>
          <w:rFonts w:asciiTheme="minorHAnsi" w:hAnsiTheme="minorHAnsi" w:cstheme="minorHAnsi"/>
          <w:sz w:val="22"/>
          <w:szCs w:val="22"/>
        </w:rPr>
        <w:t>Program Współpracy</w:t>
      </w:r>
      <w:r w:rsidR="003B585C" w:rsidRPr="0027058B">
        <w:rPr>
          <w:rFonts w:asciiTheme="minorHAnsi" w:hAnsiTheme="minorHAnsi" w:cstheme="minorHAnsi"/>
          <w:sz w:val="22"/>
          <w:szCs w:val="22"/>
        </w:rPr>
        <w:t xml:space="preserve"> Miasta Gdańska z organizacjami</w:t>
      </w:r>
      <w:r w:rsidR="00200309" w:rsidRPr="0027058B">
        <w:rPr>
          <w:rFonts w:asciiTheme="minorHAnsi" w:hAnsiTheme="minorHAnsi" w:cstheme="minorHAnsi"/>
          <w:sz w:val="22"/>
          <w:szCs w:val="22"/>
        </w:rPr>
        <w:t xml:space="preserve"> pozarządowymi.</w:t>
      </w:r>
    </w:p>
    <w:p w14:paraId="3B55DB6D" w14:textId="77777777" w:rsidR="00752508" w:rsidRPr="0027058B" w:rsidRDefault="00752508" w:rsidP="009129A6">
      <w:pPr>
        <w:numPr>
          <w:ilvl w:val="0"/>
          <w:numId w:val="4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Na listę członków komisji wpisuje się osoby, które podczas wyborów otrzymają nie mniej niż 10 % głosów organizacji pozarządowych uczestniczących w spotkaniu plenarnym.</w:t>
      </w:r>
    </w:p>
    <w:p w14:paraId="67CFC135" w14:textId="77777777" w:rsidR="003F3C02" w:rsidRPr="0027058B" w:rsidRDefault="003A56AC" w:rsidP="009129A6">
      <w:pPr>
        <w:numPr>
          <w:ilvl w:val="0"/>
          <w:numId w:val="4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 xml:space="preserve">Przed powołaniem komisji konkursowych, jednostka organizująca konkurs zwraca się do Rady </w:t>
      </w:r>
      <w:r w:rsidR="00200309" w:rsidRPr="0027058B">
        <w:rPr>
          <w:rFonts w:asciiTheme="minorHAnsi" w:hAnsiTheme="minorHAnsi" w:cstheme="minorHAnsi"/>
          <w:sz w:val="22"/>
          <w:szCs w:val="22"/>
        </w:rPr>
        <w:t>z wnioskiem o</w:t>
      </w:r>
      <w:r w:rsidR="007B151D" w:rsidRPr="0027058B">
        <w:rPr>
          <w:rFonts w:asciiTheme="minorHAnsi" w:hAnsiTheme="minorHAnsi" w:cstheme="minorHAnsi"/>
          <w:sz w:val="22"/>
          <w:szCs w:val="22"/>
        </w:rPr>
        <w:t> </w:t>
      </w:r>
      <w:r w:rsidR="00200309" w:rsidRPr="0027058B">
        <w:rPr>
          <w:rFonts w:asciiTheme="minorHAnsi" w:hAnsiTheme="minorHAnsi" w:cstheme="minorHAnsi"/>
          <w:sz w:val="22"/>
          <w:szCs w:val="22"/>
        </w:rPr>
        <w:t xml:space="preserve">wskazanie do </w:t>
      </w:r>
      <w:r w:rsidRPr="0027058B">
        <w:rPr>
          <w:rFonts w:asciiTheme="minorHAnsi" w:hAnsiTheme="minorHAnsi" w:cstheme="minorHAnsi"/>
          <w:sz w:val="22"/>
          <w:szCs w:val="22"/>
        </w:rPr>
        <w:t xml:space="preserve">komisji </w:t>
      </w:r>
      <w:r w:rsidR="003B585C" w:rsidRPr="0027058B">
        <w:rPr>
          <w:rFonts w:asciiTheme="minorHAnsi" w:hAnsiTheme="minorHAnsi" w:cstheme="minorHAnsi"/>
          <w:sz w:val="22"/>
          <w:szCs w:val="22"/>
        </w:rPr>
        <w:t>przedstawicieli</w:t>
      </w:r>
      <w:r w:rsidR="00200309" w:rsidRPr="0027058B">
        <w:rPr>
          <w:rFonts w:asciiTheme="minorHAnsi" w:hAnsiTheme="minorHAnsi" w:cstheme="minorHAnsi"/>
          <w:sz w:val="22"/>
          <w:szCs w:val="22"/>
        </w:rPr>
        <w:t xml:space="preserve"> organizacji pozarządowych</w:t>
      </w:r>
      <w:r w:rsidRPr="0027058B">
        <w:rPr>
          <w:rFonts w:asciiTheme="minorHAnsi" w:hAnsiTheme="minorHAnsi" w:cstheme="minorHAnsi"/>
          <w:sz w:val="22"/>
          <w:szCs w:val="22"/>
        </w:rPr>
        <w:t>.</w:t>
      </w:r>
    </w:p>
    <w:p w14:paraId="2834070A" w14:textId="0BEFC906" w:rsidR="00752508" w:rsidRPr="0027058B" w:rsidRDefault="00752508" w:rsidP="009129A6">
      <w:pPr>
        <w:numPr>
          <w:ilvl w:val="0"/>
          <w:numId w:val="4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Sekretarza Rady przesyła zaproszenie do prac</w:t>
      </w:r>
      <w:r w:rsidR="004F5D13" w:rsidRPr="0027058B">
        <w:rPr>
          <w:rFonts w:asciiTheme="minorHAnsi" w:hAnsiTheme="minorHAnsi" w:cstheme="minorHAnsi"/>
          <w:sz w:val="22"/>
          <w:szCs w:val="22"/>
        </w:rPr>
        <w:t>y</w:t>
      </w:r>
      <w:r w:rsidRPr="0027058B">
        <w:rPr>
          <w:rFonts w:asciiTheme="minorHAnsi" w:hAnsiTheme="minorHAnsi" w:cstheme="minorHAnsi"/>
          <w:sz w:val="22"/>
          <w:szCs w:val="22"/>
        </w:rPr>
        <w:t xml:space="preserve"> w komisji do </w:t>
      </w:r>
      <w:r w:rsidR="004F5D13" w:rsidRPr="0027058B">
        <w:rPr>
          <w:rFonts w:asciiTheme="minorHAnsi" w:hAnsiTheme="minorHAnsi" w:cstheme="minorHAnsi"/>
          <w:sz w:val="22"/>
          <w:szCs w:val="22"/>
        </w:rPr>
        <w:t xml:space="preserve">wszystkich </w:t>
      </w:r>
      <w:r w:rsidRPr="0027058B">
        <w:rPr>
          <w:rFonts w:asciiTheme="minorHAnsi" w:hAnsiTheme="minorHAnsi" w:cstheme="minorHAnsi"/>
          <w:sz w:val="22"/>
          <w:szCs w:val="22"/>
        </w:rPr>
        <w:t xml:space="preserve">osób, </w:t>
      </w:r>
      <w:r w:rsidR="004F5D13" w:rsidRPr="0027058B">
        <w:rPr>
          <w:rFonts w:asciiTheme="minorHAnsi" w:hAnsiTheme="minorHAnsi" w:cstheme="minorHAnsi"/>
          <w:sz w:val="22"/>
          <w:szCs w:val="22"/>
        </w:rPr>
        <w:t>z listy rekomendowanej podczas spotkania organizacji</w:t>
      </w:r>
      <w:r w:rsidR="002F2BDA">
        <w:rPr>
          <w:rFonts w:asciiTheme="minorHAnsi" w:hAnsiTheme="minorHAnsi" w:cstheme="minorHAnsi"/>
          <w:sz w:val="22"/>
          <w:szCs w:val="22"/>
        </w:rPr>
        <w:t>.</w:t>
      </w:r>
    </w:p>
    <w:p w14:paraId="6EFEDCFA" w14:textId="671FF535" w:rsidR="00752508" w:rsidRPr="0027058B" w:rsidRDefault="00752508" w:rsidP="009129A6">
      <w:pPr>
        <w:numPr>
          <w:ilvl w:val="0"/>
          <w:numId w:val="4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Osoby zainteresowane zgłaszają chęć pracy w komisji przez wysłanie maila do Sekretarza Rady</w:t>
      </w:r>
      <w:r w:rsidR="00E347FA">
        <w:rPr>
          <w:rFonts w:asciiTheme="minorHAnsi" w:hAnsiTheme="minorHAnsi" w:cstheme="minorHAnsi"/>
          <w:sz w:val="22"/>
          <w:szCs w:val="22"/>
        </w:rPr>
        <w:t>.</w:t>
      </w:r>
    </w:p>
    <w:p w14:paraId="6A68E7F6" w14:textId="77777777" w:rsidR="004074F4" w:rsidRPr="0027058B" w:rsidRDefault="003F3C02" w:rsidP="009129A6">
      <w:pPr>
        <w:numPr>
          <w:ilvl w:val="0"/>
          <w:numId w:val="4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Rada doko</w:t>
      </w:r>
      <w:r w:rsidR="00AB59BD" w:rsidRPr="0027058B">
        <w:rPr>
          <w:rFonts w:asciiTheme="minorHAnsi" w:hAnsiTheme="minorHAnsi" w:cstheme="minorHAnsi"/>
          <w:sz w:val="22"/>
          <w:szCs w:val="22"/>
        </w:rPr>
        <w:t>nuje</w:t>
      </w:r>
      <w:r w:rsidRPr="0027058B">
        <w:rPr>
          <w:rFonts w:asciiTheme="minorHAnsi" w:hAnsiTheme="minorHAnsi" w:cstheme="minorHAnsi"/>
          <w:sz w:val="22"/>
          <w:szCs w:val="22"/>
        </w:rPr>
        <w:t xml:space="preserve"> wskazania osób do komisji konkursowych</w:t>
      </w:r>
      <w:r w:rsidR="003B585C" w:rsidRPr="0027058B">
        <w:rPr>
          <w:rFonts w:asciiTheme="minorHAnsi" w:hAnsiTheme="minorHAnsi" w:cstheme="minorHAnsi"/>
          <w:sz w:val="22"/>
          <w:szCs w:val="22"/>
        </w:rPr>
        <w:t xml:space="preserve"> </w:t>
      </w:r>
      <w:r w:rsidR="00AB59BD" w:rsidRPr="0027058B">
        <w:rPr>
          <w:rFonts w:asciiTheme="minorHAnsi" w:hAnsiTheme="minorHAnsi" w:cstheme="minorHAnsi"/>
          <w:sz w:val="22"/>
          <w:szCs w:val="22"/>
        </w:rPr>
        <w:t>w formie uchwały</w:t>
      </w:r>
      <w:r w:rsidR="004074F4" w:rsidRPr="0027058B">
        <w:rPr>
          <w:rFonts w:asciiTheme="minorHAnsi" w:hAnsiTheme="minorHAnsi" w:cstheme="minorHAnsi"/>
          <w:sz w:val="22"/>
          <w:szCs w:val="22"/>
        </w:rPr>
        <w:t>:</w:t>
      </w:r>
    </w:p>
    <w:p w14:paraId="5597A56D" w14:textId="08FFB417" w:rsidR="00752508" w:rsidRPr="0027058B" w:rsidRDefault="00752508" w:rsidP="009129A6">
      <w:pPr>
        <w:pStyle w:val="Akapitzlist1"/>
        <w:numPr>
          <w:ilvl w:val="0"/>
          <w:numId w:val="3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 xml:space="preserve">z </w:t>
      </w:r>
      <w:r w:rsidR="00B1660E">
        <w:rPr>
          <w:rFonts w:asciiTheme="minorHAnsi" w:hAnsiTheme="minorHAnsi" w:cstheme="minorHAnsi"/>
          <w:sz w:val="22"/>
          <w:szCs w:val="22"/>
        </w:rPr>
        <w:t>uwzględnieniem kolejności zgłoszeń</w:t>
      </w:r>
      <w:r w:rsidR="00704395">
        <w:rPr>
          <w:rFonts w:asciiTheme="minorHAnsi" w:hAnsiTheme="minorHAnsi" w:cstheme="minorHAnsi"/>
          <w:sz w:val="22"/>
          <w:szCs w:val="22"/>
        </w:rPr>
        <w:t xml:space="preserve"> (w odpowiedzi na maila wysłanego przez Sekretarza Rady) </w:t>
      </w:r>
      <w:r w:rsidR="00B1660E">
        <w:rPr>
          <w:rFonts w:asciiTheme="minorHAnsi" w:hAnsiTheme="minorHAnsi" w:cstheme="minorHAnsi"/>
          <w:sz w:val="22"/>
          <w:szCs w:val="22"/>
        </w:rPr>
        <w:t>osób zainteresowanych pracą w komisji</w:t>
      </w:r>
      <w:r w:rsidR="002F2BDA">
        <w:rPr>
          <w:rFonts w:asciiTheme="minorHAnsi" w:hAnsiTheme="minorHAnsi" w:cstheme="minorHAnsi"/>
          <w:sz w:val="22"/>
          <w:szCs w:val="22"/>
        </w:rPr>
        <w:t>,</w:t>
      </w:r>
    </w:p>
    <w:p w14:paraId="35B2375E" w14:textId="1B99B3C0" w:rsidR="003F3C02" w:rsidRPr="0027058B" w:rsidRDefault="003F3C02" w:rsidP="009129A6">
      <w:pPr>
        <w:pStyle w:val="Akapitzlist1"/>
        <w:numPr>
          <w:ilvl w:val="0"/>
          <w:numId w:val="3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lastRenderedPageBreak/>
        <w:t>z pominięciem osób</w:t>
      </w:r>
      <w:r w:rsidR="00B47995" w:rsidRPr="0027058B">
        <w:rPr>
          <w:rFonts w:asciiTheme="minorHAnsi" w:hAnsiTheme="minorHAnsi" w:cstheme="minorHAnsi"/>
          <w:sz w:val="22"/>
          <w:szCs w:val="22"/>
        </w:rPr>
        <w:t xml:space="preserve">, które podlegają wykluczeniu </w:t>
      </w:r>
      <w:r w:rsidRPr="0027058B">
        <w:rPr>
          <w:rFonts w:asciiTheme="minorHAnsi" w:hAnsiTheme="minorHAnsi" w:cstheme="minorHAnsi"/>
          <w:sz w:val="22"/>
          <w:szCs w:val="22"/>
        </w:rPr>
        <w:t>na podstawie przepisów ustawy o działalności pożytku publicznego i o wol</w:t>
      </w:r>
      <w:r w:rsidR="001343AA" w:rsidRPr="0027058B">
        <w:rPr>
          <w:rFonts w:asciiTheme="minorHAnsi" w:hAnsiTheme="minorHAnsi" w:cstheme="minorHAnsi"/>
          <w:sz w:val="22"/>
          <w:szCs w:val="22"/>
        </w:rPr>
        <w:t>ontariacie</w:t>
      </w:r>
      <w:r w:rsidR="003A672B" w:rsidRPr="0027058B">
        <w:rPr>
          <w:rFonts w:asciiTheme="minorHAnsi" w:hAnsiTheme="minorHAnsi" w:cstheme="minorHAnsi"/>
          <w:sz w:val="22"/>
          <w:szCs w:val="22"/>
        </w:rPr>
        <w:t>,</w:t>
      </w:r>
    </w:p>
    <w:p w14:paraId="1102D2CA" w14:textId="77777777" w:rsidR="003A672B" w:rsidRPr="0027058B" w:rsidRDefault="003A672B" w:rsidP="009129A6">
      <w:pPr>
        <w:pStyle w:val="Akapitzlist1"/>
        <w:numPr>
          <w:ilvl w:val="0"/>
          <w:numId w:val="3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z uwzględnieniem udziału nie więcej niż jednego przedstawiciela danej organizacji w jednej komisji konkursowej.</w:t>
      </w:r>
    </w:p>
    <w:p w14:paraId="345D475B" w14:textId="37B406FE" w:rsidR="001C4047" w:rsidRPr="0027058B" w:rsidRDefault="003F3C02" w:rsidP="009129A6">
      <w:pPr>
        <w:numPr>
          <w:ilvl w:val="0"/>
          <w:numId w:val="4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 xml:space="preserve">Kadencja </w:t>
      </w:r>
      <w:r w:rsidR="00200309" w:rsidRPr="0027058B">
        <w:rPr>
          <w:rFonts w:asciiTheme="minorHAnsi" w:hAnsiTheme="minorHAnsi" w:cstheme="minorHAnsi"/>
          <w:sz w:val="22"/>
          <w:szCs w:val="22"/>
        </w:rPr>
        <w:t>osoby rekomendowanej do</w:t>
      </w:r>
      <w:r w:rsidRPr="0027058B">
        <w:rPr>
          <w:rFonts w:asciiTheme="minorHAnsi" w:hAnsiTheme="minorHAnsi" w:cstheme="minorHAnsi"/>
          <w:sz w:val="22"/>
          <w:szCs w:val="22"/>
        </w:rPr>
        <w:t xml:space="preserve"> komisji</w:t>
      </w:r>
      <w:r w:rsidR="001C4047" w:rsidRPr="0027058B">
        <w:rPr>
          <w:rFonts w:asciiTheme="minorHAnsi" w:hAnsiTheme="minorHAnsi" w:cstheme="minorHAnsi"/>
          <w:sz w:val="22"/>
          <w:szCs w:val="22"/>
        </w:rPr>
        <w:t xml:space="preserve"> </w:t>
      </w:r>
      <w:r w:rsidR="00200309" w:rsidRPr="0027058B">
        <w:rPr>
          <w:rFonts w:asciiTheme="minorHAnsi" w:hAnsiTheme="minorHAnsi" w:cstheme="minorHAnsi"/>
          <w:sz w:val="22"/>
          <w:szCs w:val="22"/>
        </w:rPr>
        <w:t xml:space="preserve">konkursowej </w:t>
      </w:r>
      <w:r w:rsidR="001C4047" w:rsidRPr="0027058B">
        <w:rPr>
          <w:rFonts w:asciiTheme="minorHAnsi" w:hAnsiTheme="minorHAnsi" w:cstheme="minorHAnsi"/>
          <w:sz w:val="22"/>
          <w:szCs w:val="22"/>
        </w:rPr>
        <w:t xml:space="preserve">jest wspólna </w:t>
      </w:r>
      <w:r w:rsidR="00200309" w:rsidRPr="0027058B">
        <w:rPr>
          <w:rFonts w:asciiTheme="minorHAnsi" w:hAnsiTheme="minorHAnsi" w:cstheme="minorHAnsi"/>
          <w:sz w:val="22"/>
          <w:szCs w:val="22"/>
        </w:rPr>
        <w:t xml:space="preserve">z kadencją GROP </w:t>
      </w:r>
      <w:r w:rsidR="001C4047" w:rsidRPr="0027058B">
        <w:rPr>
          <w:rFonts w:asciiTheme="minorHAnsi" w:hAnsiTheme="minorHAnsi" w:cstheme="minorHAnsi"/>
          <w:sz w:val="22"/>
          <w:szCs w:val="22"/>
        </w:rPr>
        <w:t>i</w:t>
      </w:r>
      <w:r w:rsidRPr="0027058B">
        <w:rPr>
          <w:rFonts w:asciiTheme="minorHAnsi" w:hAnsiTheme="minorHAnsi" w:cstheme="minorHAnsi"/>
          <w:sz w:val="22"/>
          <w:szCs w:val="22"/>
        </w:rPr>
        <w:t xml:space="preserve"> trwa </w:t>
      </w:r>
      <w:r w:rsidR="00057BFD" w:rsidRPr="0027058B">
        <w:rPr>
          <w:rFonts w:asciiTheme="minorHAnsi" w:hAnsiTheme="minorHAnsi" w:cstheme="minorHAnsi"/>
          <w:b/>
          <w:sz w:val="22"/>
          <w:szCs w:val="22"/>
        </w:rPr>
        <w:t>trzy</w:t>
      </w:r>
      <w:r w:rsidRPr="0027058B">
        <w:rPr>
          <w:rFonts w:asciiTheme="minorHAnsi" w:hAnsiTheme="minorHAnsi" w:cstheme="minorHAnsi"/>
          <w:sz w:val="22"/>
          <w:szCs w:val="22"/>
        </w:rPr>
        <w:t xml:space="preserve"> </w:t>
      </w:r>
      <w:r w:rsidR="00B47995" w:rsidRPr="0027058B">
        <w:rPr>
          <w:rFonts w:asciiTheme="minorHAnsi" w:hAnsiTheme="minorHAnsi" w:cstheme="minorHAnsi"/>
          <w:sz w:val="22"/>
          <w:szCs w:val="22"/>
        </w:rPr>
        <w:t>lata</w:t>
      </w:r>
      <w:r w:rsidRPr="0027058B">
        <w:rPr>
          <w:rFonts w:asciiTheme="minorHAnsi" w:hAnsiTheme="minorHAnsi" w:cstheme="minorHAnsi"/>
          <w:sz w:val="22"/>
          <w:szCs w:val="22"/>
        </w:rPr>
        <w:t>.</w:t>
      </w:r>
    </w:p>
    <w:p w14:paraId="79873BD5" w14:textId="54AC7FB7" w:rsidR="00190077" w:rsidRPr="0027058B" w:rsidRDefault="00190077" w:rsidP="009129A6">
      <w:pPr>
        <w:numPr>
          <w:ilvl w:val="0"/>
          <w:numId w:val="4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W przypadku nie uczestniczenia w pracach komisji</w:t>
      </w:r>
      <w:r w:rsidR="007901E0" w:rsidRPr="0027058B">
        <w:rPr>
          <w:rFonts w:asciiTheme="minorHAnsi" w:hAnsiTheme="minorHAnsi" w:cstheme="minorHAnsi"/>
          <w:sz w:val="22"/>
          <w:szCs w:val="22"/>
        </w:rPr>
        <w:t xml:space="preserve"> mimo wskazania więcej niż 3 razy</w:t>
      </w:r>
      <w:r w:rsidRPr="0027058B">
        <w:rPr>
          <w:rFonts w:asciiTheme="minorHAnsi" w:hAnsiTheme="minorHAnsi" w:cstheme="minorHAnsi"/>
          <w:sz w:val="22"/>
          <w:szCs w:val="22"/>
        </w:rPr>
        <w:t xml:space="preserve"> lub wielokrotnego informowania Rady o niemożliwości pracy w komisji, Rada może</w:t>
      </w:r>
      <w:r w:rsidR="007901E0" w:rsidRPr="0027058B">
        <w:rPr>
          <w:rFonts w:asciiTheme="minorHAnsi" w:hAnsiTheme="minorHAnsi" w:cstheme="minorHAnsi"/>
          <w:sz w:val="22"/>
          <w:szCs w:val="22"/>
        </w:rPr>
        <w:t xml:space="preserve"> </w:t>
      </w:r>
      <w:r w:rsidRPr="0027058B">
        <w:rPr>
          <w:rFonts w:asciiTheme="minorHAnsi" w:hAnsiTheme="minorHAnsi" w:cstheme="minorHAnsi"/>
          <w:sz w:val="22"/>
          <w:szCs w:val="22"/>
        </w:rPr>
        <w:t>podjąć uchwałę o skreśleniu tej osoby z listy osób rekomendowanych do komisji</w:t>
      </w:r>
      <w:r w:rsidR="002F2BDA">
        <w:rPr>
          <w:rFonts w:asciiTheme="minorHAnsi" w:hAnsiTheme="minorHAnsi" w:cstheme="minorHAnsi"/>
          <w:sz w:val="22"/>
          <w:szCs w:val="22"/>
        </w:rPr>
        <w:t>.</w:t>
      </w:r>
      <w:r w:rsidRPr="002705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0F490C" w14:textId="77777777" w:rsidR="00190077" w:rsidRPr="0027058B" w:rsidRDefault="00190077" w:rsidP="009129A6">
      <w:pPr>
        <w:numPr>
          <w:ilvl w:val="0"/>
          <w:numId w:val="4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 xml:space="preserve">Skreślenie nie może nastąpić bez wcześniejszego poinformowania osoby o zamiarze jej odwołania i </w:t>
      </w:r>
      <w:r w:rsidR="003A672B" w:rsidRPr="0027058B">
        <w:rPr>
          <w:rFonts w:asciiTheme="minorHAnsi" w:hAnsiTheme="minorHAnsi" w:cstheme="minorHAnsi"/>
          <w:sz w:val="22"/>
          <w:szCs w:val="22"/>
        </w:rPr>
        <w:t xml:space="preserve">podjęcia potwierdzonej próby </w:t>
      </w:r>
      <w:r w:rsidRPr="0027058B">
        <w:rPr>
          <w:rFonts w:asciiTheme="minorHAnsi" w:hAnsiTheme="minorHAnsi" w:cstheme="minorHAnsi"/>
          <w:sz w:val="22"/>
          <w:szCs w:val="22"/>
        </w:rPr>
        <w:t>przeprowadzenia rozmowy wyjaśniającej przez Radę.</w:t>
      </w:r>
    </w:p>
    <w:p w14:paraId="69723623" w14:textId="4AF9B585" w:rsidR="007901E0" w:rsidRPr="0027058B" w:rsidRDefault="007901E0" w:rsidP="009129A6">
      <w:pPr>
        <w:numPr>
          <w:ilvl w:val="0"/>
          <w:numId w:val="41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W przypadku zmniejszenia się licz</w:t>
      </w:r>
      <w:r w:rsidR="002F2BDA">
        <w:rPr>
          <w:rFonts w:asciiTheme="minorHAnsi" w:hAnsiTheme="minorHAnsi" w:cstheme="minorHAnsi"/>
          <w:sz w:val="22"/>
          <w:szCs w:val="22"/>
        </w:rPr>
        <w:t>b</w:t>
      </w:r>
      <w:r w:rsidRPr="0027058B">
        <w:rPr>
          <w:rFonts w:asciiTheme="minorHAnsi" w:hAnsiTheme="minorHAnsi" w:cstheme="minorHAnsi"/>
          <w:sz w:val="22"/>
          <w:szCs w:val="22"/>
        </w:rPr>
        <w:t>y osób na liście członków komisji do poziomu niedającego możliwości sprawnego powoływania komisji konkursowych, Rada może przeprowadzić powtórny proces rekrutacji osób do komisji. Kadencja nowo</w:t>
      </w:r>
      <w:r w:rsidR="002F2BDA">
        <w:rPr>
          <w:rFonts w:asciiTheme="minorHAnsi" w:hAnsiTheme="minorHAnsi" w:cstheme="minorHAnsi"/>
          <w:sz w:val="22"/>
          <w:szCs w:val="22"/>
        </w:rPr>
        <w:t xml:space="preserve"> </w:t>
      </w:r>
      <w:r w:rsidRPr="0027058B">
        <w:rPr>
          <w:rFonts w:asciiTheme="minorHAnsi" w:hAnsiTheme="minorHAnsi" w:cstheme="minorHAnsi"/>
          <w:sz w:val="22"/>
          <w:szCs w:val="22"/>
        </w:rPr>
        <w:t xml:space="preserve">powołanych osób kończy się wraz z kadencją osób powołanych na spotkaniu w dniu </w:t>
      </w:r>
      <w:r w:rsidR="002F2BDA">
        <w:rPr>
          <w:rFonts w:asciiTheme="minorHAnsi" w:hAnsiTheme="minorHAnsi" w:cstheme="minorHAnsi"/>
          <w:sz w:val="22"/>
          <w:szCs w:val="22"/>
        </w:rPr>
        <w:t>1</w:t>
      </w:r>
      <w:r w:rsidR="00057BFD" w:rsidRPr="0027058B">
        <w:rPr>
          <w:rFonts w:asciiTheme="minorHAnsi" w:hAnsiTheme="minorHAnsi" w:cstheme="minorHAnsi"/>
          <w:sz w:val="22"/>
          <w:szCs w:val="22"/>
        </w:rPr>
        <w:t>5 marca</w:t>
      </w:r>
      <w:r w:rsidRPr="0027058B">
        <w:rPr>
          <w:rFonts w:asciiTheme="minorHAnsi" w:hAnsiTheme="minorHAnsi" w:cstheme="minorHAnsi"/>
          <w:sz w:val="22"/>
          <w:szCs w:val="22"/>
        </w:rPr>
        <w:t xml:space="preserve"> 202</w:t>
      </w:r>
      <w:r w:rsidR="00057BFD" w:rsidRPr="0027058B">
        <w:rPr>
          <w:rFonts w:asciiTheme="minorHAnsi" w:hAnsiTheme="minorHAnsi" w:cstheme="minorHAnsi"/>
          <w:sz w:val="22"/>
          <w:szCs w:val="22"/>
        </w:rPr>
        <w:t xml:space="preserve">5 </w:t>
      </w:r>
      <w:r w:rsidRPr="0027058B">
        <w:rPr>
          <w:rFonts w:asciiTheme="minorHAnsi" w:hAnsiTheme="minorHAnsi" w:cstheme="minorHAnsi"/>
          <w:sz w:val="22"/>
          <w:szCs w:val="22"/>
        </w:rPr>
        <w:t>r.</w:t>
      </w:r>
    </w:p>
    <w:p w14:paraId="5D93C251" w14:textId="77777777" w:rsidR="00190077" w:rsidRPr="0027058B" w:rsidRDefault="00190077" w:rsidP="009129A6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9282F5" w14:textId="77777777" w:rsidR="003F3C02" w:rsidRPr="0027058B" w:rsidRDefault="003F3C02" w:rsidP="009129A6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7058B">
        <w:rPr>
          <w:rFonts w:asciiTheme="minorHAnsi" w:hAnsiTheme="minorHAnsi" w:cstheme="minorHAnsi"/>
          <w:b/>
          <w:sz w:val="22"/>
          <w:szCs w:val="22"/>
        </w:rPr>
        <w:t>Czynne prawo wyborcze</w:t>
      </w:r>
    </w:p>
    <w:p w14:paraId="77B6A932" w14:textId="687A47E7" w:rsidR="007B151D" w:rsidRPr="001B6BB4" w:rsidRDefault="007B151D" w:rsidP="001B6BB4">
      <w:pPr>
        <w:pStyle w:val="Akapitzlist"/>
        <w:numPr>
          <w:ilvl w:val="0"/>
          <w:numId w:val="50"/>
        </w:numPr>
        <w:spacing w:after="1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6BB4">
        <w:rPr>
          <w:rFonts w:asciiTheme="minorHAnsi" w:hAnsiTheme="minorHAnsi" w:cstheme="minorHAnsi"/>
          <w:sz w:val="22"/>
          <w:szCs w:val="22"/>
        </w:rPr>
        <w:t xml:space="preserve">Każda organizacja pozarządowa i podmiot wymieniony w art. 3 ust 3 ustawy o działalności pożytku publicznego i o wolontariacie, działających na terenie Miasta Gdańska </w:t>
      </w:r>
      <w:r w:rsidR="00704395" w:rsidRPr="001B6BB4">
        <w:rPr>
          <w:rFonts w:asciiTheme="minorHAnsi" w:hAnsiTheme="minorHAnsi" w:cstheme="minorHAnsi"/>
          <w:sz w:val="22"/>
          <w:szCs w:val="22"/>
        </w:rPr>
        <w:t>albo</w:t>
      </w:r>
      <w:r w:rsidRPr="001B6BB4">
        <w:rPr>
          <w:rFonts w:asciiTheme="minorHAnsi" w:hAnsiTheme="minorHAnsi" w:cstheme="minorHAnsi"/>
          <w:sz w:val="22"/>
          <w:szCs w:val="22"/>
        </w:rPr>
        <w:t xml:space="preserve"> na rzecz mieszkańców Miasta Gdańska, ma jeden głos.</w:t>
      </w:r>
    </w:p>
    <w:p w14:paraId="3585EC35" w14:textId="36256AB2" w:rsidR="003B585C" w:rsidRPr="001B6BB4" w:rsidRDefault="007B151D" w:rsidP="001B6BB4">
      <w:pPr>
        <w:pStyle w:val="Akapitzlist"/>
        <w:numPr>
          <w:ilvl w:val="0"/>
          <w:numId w:val="50"/>
        </w:numPr>
        <w:spacing w:after="1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6BB4">
        <w:rPr>
          <w:rFonts w:asciiTheme="minorHAnsi" w:hAnsiTheme="minorHAnsi" w:cstheme="minorHAnsi"/>
          <w:sz w:val="22"/>
          <w:szCs w:val="22"/>
        </w:rPr>
        <w:t>W dniu wyborów k</w:t>
      </w:r>
      <w:r w:rsidR="003F3C02" w:rsidRPr="001B6BB4">
        <w:rPr>
          <w:rFonts w:asciiTheme="minorHAnsi" w:hAnsiTheme="minorHAnsi" w:cstheme="minorHAnsi"/>
          <w:sz w:val="22"/>
          <w:szCs w:val="22"/>
        </w:rPr>
        <w:t xml:space="preserve">ażda organizacja </w:t>
      </w:r>
      <w:r w:rsidR="001343AA" w:rsidRPr="001B6BB4">
        <w:rPr>
          <w:rFonts w:asciiTheme="minorHAnsi" w:hAnsiTheme="minorHAnsi" w:cstheme="minorHAnsi"/>
          <w:sz w:val="22"/>
          <w:szCs w:val="22"/>
        </w:rPr>
        <w:t>otrzy</w:t>
      </w:r>
      <w:r w:rsidR="003B585C" w:rsidRPr="001B6BB4">
        <w:rPr>
          <w:rFonts w:asciiTheme="minorHAnsi" w:hAnsiTheme="minorHAnsi" w:cstheme="minorHAnsi"/>
          <w:sz w:val="22"/>
          <w:szCs w:val="22"/>
        </w:rPr>
        <w:t>muje dwie karty do glosowania zawierające</w:t>
      </w:r>
      <w:r w:rsidR="00704395" w:rsidRPr="001B6BB4">
        <w:rPr>
          <w:rFonts w:asciiTheme="minorHAnsi" w:hAnsiTheme="minorHAnsi" w:cstheme="minorHAnsi"/>
          <w:sz w:val="22"/>
          <w:szCs w:val="22"/>
        </w:rPr>
        <w:t>:</w:t>
      </w:r>
    </w:p>
    <w:p w14:paraId="6DC38FA2" w14:textId="77777777" w:rsidR="003B585C" w:rsidRPr="001B6BB4" w:rsidRDefault="003B585C" w:rsidP="001B6BB4">
      <w:pPr>
        <w:pStyle w:val="Akapitzlist"/>
        <w:numPr>
          <w:ilvl w:val="1"/>
          <w:numId w:val="50"/>
        </w:numPr>
        <w:spacing w:after="1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6BB4">
        <w:rPr>
          <w:rFonts w:asciiTheme="minorHAnsi" w:hAnsiTheme="minorHAnsi" w:cstheme="minorHAnsi"/>
          <w:sz w:val="22"/>
          <w:szCs w:val="22"/>
        </w:rPr>
        <w:t>listę kandydatów do Rady,</w:t>
      </w:r>
    </w:p>
    <w:p w14:paraId="026A26A7" w14:textId="77777777" w:rsidR="001343AA" w:rsidRPr="001B6BB4" w:rsidRDefault="003A672B" w:rsidP="001B6BB4">
      <w:pPr>
        <w:pStyle w:val="Akapitzlist"/>
        <w:numPr>
          <w:ilvl w:val="1"/>
          <w:numId w:val="50"/>
        </w:numPr>
        <w:spacing w:after="1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6BB4">
        <w:rPr>
          <w:rFonts w:asciiTheme="minorHAnsi" w:hAnsiTheme="minorHAnsi" w:cstheme="minorHAnsi"/>
          <w:sz w:val="22"/>
          <w:szCs w:val="22"/>
        </w:rPr>
        <w:t xml:space="preserve">listę </w:t>
      </w:r>
      <w:r w:rsidR="003B585C" w:rsidRPr="001B6BB4">
        <w:rPr>
          <w:rFonts w:asciiTheme="minorHAnsi" w:hAnsiTheme="minorHAnsi" w:cstheme="minorHAnsi"/>
          <w:sz w:val="22"/>
          <w:szCs w:val="22"/>
        </w:rPr>
        <w:t xml:space="preserve">kandydatów do </w:t>
      </w:r>
      <w:r w:rsidR="001343AA" w:rsidRPr="001B6BB4">
        <w:rPr>
          <w:rFonts w:asciiTheme="minorHAnsi" w:hAnsiTheme="minorHAnsi" w:cstheme="minorHAnsi"/>
          <w:sz w:val="22"/>
          <w:szCs w:val="22"/>
        </w:rPr>
        <w:t>komisji konkursowych.</w:t>
      </w:r>
    </w:p>
    <w:p w14:paraId="3D597E41" w14:textId="77777777" w:rsidR="003F3C02" w:rsidRPr="001B6BB4" w:rsidRDefault="003F3C02" w:rsidP="001B6BB4">
      <w:pPr>
        <w:pStyle w:val="Akapitzlist"/>
        <w:numPr>
          <w:ilvl w:val="0"/>
          <w:numId w:val="50"/>
        </w:numPr>
        <w:spacing w:after="1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6BB4">
        <w:rPr>
          <w:rFonts w:asciiTheme="minorHAnsi" w:hAnsiTheme="minorHAnsi" w:cstheme="minorHAnsi"/>
          <w:sz w:val="22"/>
          <w:szCs w:val="22"/>
        </w:rPr>
        <w:t>W imieniu organizacji pozarządowej</w:t>
      </w:r>
      <w:r w:rsidR="00D75FCA" w:rsidRPr="001B6BB4">
        <w:rPr>
          <w:rFonts w:asciiTheme="minorHAnsi" w:hAnsiTheme="minorHAnsi" w:cstheme="minorHAnsi"/>
          <w:sz w:val="22"/>
          <w:szCs w:val="22"/>
        </w:rPr>
        <w:t xml:space="preserve">, w </w:t>
      </w:r>
      <w:r w:rsidRPr="001B6BB4">
        <w:rPr>
          <w:rFonts w:asciiTheme="minorHAnsi" w:hAnsiTheme="minorHAnsi" w:cstheme="minorHAnsi"/>
          <w:sz w:val="22"/>
          <w:szCs w:val="22"/>
        </w:rPr>
        <w:t xml:space="preserve">głosowaniu uczestniczy osoba upoważniona przez </w:t>
      </w:r>
      <w:r w:rsidR="003B585C" w:rsidRPr="001B6BB4">
        <w:rPr>
          <w:rFonts w:asciiTheme="minorHAnsi" w:hAnsiTheme="minorHAnsi" w:cstheme="minorHAnsi"/>
          <w:sz w:val="22"/>
          <w:szCs w:val="22"/>
        </w:rPr>
        <w:t xml:space="preserve">właściwy </w:t>
      </w:r>
      <w:r w:rsidR="00D75FCA" w:rsidRPr="001B6BB4">
        <w:rPr>
          <w:rFonts w:asciiTheme="minorHAnsi" w:hAnsiTheme="minorHAnsi" w:cstheme="minorHAnsi"/>
          <w:sz w:val="22"/>
          <w:szCs w:val="22"/>
        </w:rPr>
        <w:t xml:space="preserve">organ tej organizacji. (Wzór </w:t>
      </w:r>
      <w:r w:rsidRPr="001B6BB4">
        <w:rPr>
          <w:rFonts w:asciiTheme="minorHAnsi" w:hAnsiTheme="minorHAnsi" w:cstheme="minorHAnsi"/>
          <w:sz w:val="22"/>
          <w:szCs w:val="22"/>
        </w:rPr>
        <w:t>u</w:t>
      </w:r>
      <w:r w:rsidR="00D75FCA" w:rsidRPr="001B6BB4">
        <w:rPr>
          <w:rFonts w:asciiTheme="minorHAnsi" w:hAnsiTheme="minorHAnsi" w:cstheme="minorHAnsi"/>
          <w:sz w:val="22"/>
          <w:szCs w:val="22"/>
        </w:rPr>
        <w:t>poważnienia w załączniku nr 1).</w:t>
      </w:r>
    </w:p>
    <w:p w14:paraId="2D4D5630" w14:textId="712AFE98" w:rsidR="001343AA" w:rsidRPr="001B6BB4" w:rsidRDefault="003F3C02" w:rsidP="001B6BB4">
      <w:pPr>
        <w:pStyle w:val="Akapitzlist"/>
        <w:numPr>
          <w:ilvl w:val="0"/>
          <w:numId w:val="50"/>
        </w:numPr>
        <w:spacing w:after="1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6BB4">
        <w:rPr>
          <w:rFonts w:asciiTheme="minorHAnsi" w:hAnsiTheme="minorHAnsi" w:cstheme="minorHAnsi"/>
          <w:sz w:val="22"/>
          <w:szCs w:val="22"/>
        </w:rPr>
        <w:t xml:space="preserve">Podczas rejestracji uczestników, przedstawiciel organizacji pozostawia w dokumentach spotkania </w:t>
      </w:r>
      <w:r w:rsidR="00D75FCA" w:rsidRPr="001B6BB4">
        <w:rPr>
          <w:rFonts w:asciiTheme="minorHAnsi" w:hAnsiTheme="minorHAnsi" w:cstheme="minorHAnsi"/>
          <w:sz w:val="22"/>
          <w:szCs w:val="22"/>
        </w:rPr>
        <w:t xml:space="preserve">oryginał upoważnienia do </w:t>
      </w:r>
      <w:r w:rsidRPr="001B6BB4">
        <w:rPr>
          <w:rFonts w:asciiTheme="minorHAnsi" w:hAnsiTheme="minorHAnsi" w:cstheme="minorHAnsi"/>
          <w:sz w:val="22"/>
          <w:szCs w:val="22"/>
        </w:rPr>
        <w:t>brania udziału w głosowaniu</w:t>
      </w:r>
      <w:r w:rsidR="003B585C" w:rsidRPr="001B6BB4">
        <w:rPr>
          <w:rFonts w:asciiTheme="minorHAnsi" w:hAnsiTheme="minorHAnsi" w:cstheme="minorHAnsi"/>
          <w:sz w:val="22"/>
          <w:szCs w:val="22"/>
        </w:rPr>
        <w:t>, a w</w:t>
      </w:r>
      <w:r w:rsidRPr="001B6BB4">
        <w:rPr>
          <w:rFonts w:asciiTheme="minorHAnsi" w:hAnsiTheme="minorHAnsi" w:cstheme="minorHAnsi"/>
          <w:sz w:val="22"/>
          <w:szCs w:val="22"/>
        </w:rPr>
        <w:t xml:space="preserve"> zamian </w:t>
      </w:r>
      <w:r w:rsidR="00D75FCA" w:rsidRPr="001B6BB4">
        <w:rPr>
          <w:rFonts w:asciiTheme="minorHAnsi" w:hAnsiTheme="minorHAnsi" w:cstheme="minorHAnsi"/>
          <w:sz w:val="22"/>
          <w:szCs w:val="22"/>
        </w:rPr>
        <w:t xml:space="preserve">otrzymuje </w:t>
      </w:r>
      <w:r w:rsidR="003B585C" w:rsidRPr="001B6BB4">
        <w:rPr>
          <w:rFonts w:asciiTheme="minorHAnsi" w:hAnsiTheme="minorHAnsi" w:cstheme="minorHAnsi"/>
          <w:sz w:val="22"/>
          <w:szCs w:val="22"/>
        </w:rPr>
        <w:t xml:space="preserve">dwie </w:t>
      </w:r>
      <w:r w:rsidR="00D75FCA" w:rsidRPr="001B6BB4">
        <w:rPr>
          <w:rFonts w:asciiTheme="minorHAnsi" w:hAnsiTheme="minorHAnsi" w:cstheme="minorHAnsi"/>
          <w:sz w:val="22"/>
          <w:szCs w:val="22"/>
        </w:rPr>
        <w:t>karty do głosowania.</w:t>
      </w:r>
    </w:p>
    <w:p w14:paraId="5E5B77AC" w14:textId="77777777" w:rsidR="001B6BB4" w:rsidRPr="001B6BB4" w:rsidRDefault="00C90F12" w:rsidP="001B6BB4">
      <w:pPr>
        <w:pStyle w:val="Akapitzlist"/>
        <w:ind w:left="360"/>
        <w:rPr>
          <w:rFonts w:ascii="Arial Narrow" w:hAnsi="Arial Narrow" w:cs="Times New Roman"/>
          <w:b/>
          <w:sz w:val="28"/>
        </w:rPr>
      </w:pPr>
      <w:hyperlink r:id="rId7" w:history="1">
        <w:r w:rsidR="001B6BB4" w:rsidRPr="001B6BB4">
          <w:rPr>
            <w:rStyle w:val="Hipercze"/>
            <w:rFonts w:ascii="Arial Narrow" w:hAnsi="Arial Narrow"/>
            <w:b/>
            <w:sz w:val="28"/>
          </w:rPr>
          <w:t>Zgłoszenia na plenarne spotkania organizacji pozarządowych w Gdańsku 2025</w:t>
        </w:r>
      </w:hyperlink>
    </w:p>
    <w:p w14:paraId="1975FC44" w14:textId="77777777" w:rsidR="001B6BB4" w:rsidRPr="0027058B" w:rsidRDefault="001B6BB4" w:rsidP="001B6BB4">
      <w:pPr>
        <w:spacing w:after="10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AF0405D" w14:textId="77777777" w:rsidR="003B585C" w:rsidRPr="0027058B" w:rsidRDefault="003B585C" w:rsidP="009129A6">
      <w:pPr>
        <w:spacing w:after="1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7D2C4D" w14:textId="784D4B5D" w:rsidR="00EF60DD" w:rsidRPr="0027058B" w:rsidRDefault="003F3C02" w:rsidP="009129A6">
      <w:pPr>
        <w:spacing w:after="1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058B">
        <w:rPr>
          <w:rFonts w:asciiTheme="minorHAnsi" w:hAnsiTheme="minorHAnsi" w:cstheme="minorHAnsi"/>
          <w:b/>
          <w:sz w:val="22"/>
          <w:szCs w:val="22"/>
        </w:rPr>
        <w:t>Zgłaszanie kandydatów</w:t>
      </w:r>
    </w:p>
    <w:p w14:paraId="1BEED2BA" w14:textId="77777777" w:rsidR="0027058B" w:rsidRPr="0027058B" w:rsidRDefault="00EF60DD" w:rsidP="009129A6">
      <w:pPr>
        <w:numPr>
          <w:ilvl w:val="0"/>
          <w:numId w:val="43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b/>
          <w:bCs/>
          <w:sz w:val="22"/>
          <w:szCs w:val="22"/>
        </w:rPr>
        <w:t>Zgłoszenie Kandydata do Gdańskiej Rady Organizacji Pozarządowych</w:t>
      </w:r>
      <w:r w:rsidRPr="0027058B">
        <w:rPr>
          <w:rFonts w:asciiTheme="minorHAnsi" w:hAnsiTheme="minorHAnsi" w:cstheme="minorHAnsi"/>
          <w:sz w:val="22"/>
          <w:szCs w:val="22"/>
        </w:rPr>
        <w:t xml:space="preserve"> odbywa się przez:</w:t>
      </w:r>
      <w:r w:rsidR="0027058B" w:rsidRPr="002705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5AF402" w14:textId="623A9F26" w:rsidR="00EF60DD" w:rsidRDefault="0027058B" w:rsidP="009129A6">
      <w:pPr>
        <w:numPr>
          <w:ilvl w:val="1"/>
          <w:numId w:val="43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w</w:t>
      </w:r>
      <w:r w:rsidR="00EF60DD" w:rsidRPr="0027058B">
        <w:rPr>
          <w:rFonts w:asciiTheme="minorHAnsi" w:hAnsiTheme="minorHAnsi" w:cstheme="minorHAnsi"/>
          <w:sz w:val="22"/>
          <w:szCs w:val="22"/>
        </w:rPr>
        <w:t xml:space="preserve">ypełnienie formularza zgłoszeniowego – on </w:t>
      </w:r>
      <w:proofErr w:type="spellStart"/>
      <w:r w:rsidR="00EF60DD" w:rsidRPr="0027058B">
        <w:rPr>
          <w:rFonts w:asciiTheme="minorHAnsi" w:hAnsiTheme="minorHAnsi" w:cstheme="minorHAnsi"/>
          <w:sz w:val="22"/>
          <w:szCs w:val="22"/>
        </w:rPr>
        <w:t>line</w:t>
      </w:r>
      <w:proofErr w:type="spellEnd"/>
      <w:r w:rsidR="00EF60DD" w:rsidRPr="0027058B">
        <w:rPr>
          <w:rFonts w:asciiTheme="minorHAnsi" w:hAnsiTheme="minorHAnsi" w:cstheme="minorHAnsi"/>
          <w:sz w:val="22"/>
          <w:szCs w:val="22"/>
        </w:rPr>
        <w:t xml:space="preserve"> </w:t>
      </w:r>
      <w:r w:rsidRPr="00704395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493F96">
        <w:rPr>
          <w:rFonts w:asciiTheme="minorHAnsi" w:hAnsiTheme="minorHAnsi" w:cstheme="minorHAnsi"/>
          <w:b/>
          <w:sz w:val="22"/>
          <w:szCs w:val="22"/>
        </w:rPr>
        <w:t>1</w:t>
      </w:r>
      <w:r w:rsidR="00F63B9B">
        <w:rPr>
          <w:rFonts w:asciiTheme="minorHAnsi" w:hAnsiTheme="minorHAnsi" w:cstheme="minorHAnsi"/>
          <w:b/>
          <w:sz w:val="22"/>
          <w:szCs w:val="22"/>
        </w:rPr>
        <w:t>2</w:t>
      </w:r>
      <w:r w:rsidRPr="00704395">
        <w:rPr>
          <w:rFonts w:asciiTheme="minorHAnsi" w:hAnsiTheme="minorHAnsi" w:cstheme="minorHAnsi"/>
          <w:b/>
          <w:sz w:val="22"/>
          <w:szCs w:val="22"/>
        </w:rPr>
        <w:t xml:space="preserve"> marca 2025 do godzina 23:59</w:t>
      </w:r>
    </w:p>
    <w:p w14:paraId="08BC44C2" w14:textId="02E6A0AA" w:rsidR="00704395" w:rsidRPr="00493F96" w:rsidRDefault="00C90F12" w:rsidP="00493F96">
      <w:pPr>
        <w:pStyle w:val="Akapitzlist"/>
        <w:spacing w:line="360" w:lineRule="auto"/>
        <w:ind w:left="360"/>
        <w:rPr>
          <w:rFonts w:ascii="Arial Narrow" w:hAnsi="Arial Narrow"/>
          <w:b/>
          <w:bCs/>
          <w:color w:val="0070C0"/>
          <w:sz w:val="28"/>
          <w:szCs w:val="28"/>
        </w:rPr>
      </w:pPr>
      <w:hyperlink r:id="rId8" w:history="1">
        <w:r w:rsidR="00493F96" w:rsidRPr="00493F96">
          <w:rPr>
            <w:rStyle w:val="Hipercze"/>
            <w:rFonts w:ascii="Arial Narrow" w:hAnsi="Arial Narrow"/>
            <w:b/>
            <w:color w:val="0070C0"/>
            <w:sz w:val="28"/>
            <w:szCs w:val="28"/>
          </w:rPr>
          <w:t>Zgłoszenia Kandydatów do Gdańskiej Rady Organizacji Pozarządowych</w:t>
        </w:r>
      </w:hyperlink>
      <w:r w:rsidR="00493F96" w:rsidRPr="00493F96">
        <w:rPr>
          <w:rFonts w:ascii="Arial Narrow" w:hAnsi="Arial Narrow"/>
          <w:b/>
          <w:color w:val="0070C0"/>
          <w:sz w:val="28"/>
          <w:szCs w:val="28"/>
        </w:rPr>
        <w:t xml:space="preserve"> </w:t>
      </w:r>
    </w:p>
    <w:p w14:paraId="29060791" w14:textId="5F5736A9" w:rsidR="001B6BB4" w:rsidRDefault="0027058B" w:rsidP="009129A6">
      <w:pPr>
        <w:numPr>
          <w:ilvl w:val="1"/>
          <w:numId w:val="43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04395">
        <w:rPr>
          <w:rFonts w:asciiTheme="minorHAnsi" w:hAnsiTheme="minorHAnsi" w:cstheme="minorHAnsi"/>
          <w:b/>
          <w:sz w:val="22"/>
          <w:szCs w:val="22"/>
        </w:rPr>
        <w:t>d</w:t>
      </w:r>
      <w:r w:rsidR="00EF60DD" w:rsidRPr="00704395">
        <w:rPr>
          <w:rFonts w:asciiTheme="minorHAnsi" w:hAnsiTheme="minorHAnsi" w:cstheme="minorHAnsi"/>
          <w:b/>
          <w:sz w:val="22"/>
          <w:szCs w:val="22"/>
        </w:rPr>
        <w:t>ostarczenie w dniu spotkania plenarnego do godz. 1</w:t>
      </w:r>
      <w:r w:rsidRPr="00704395">
        <w:rPr>
          <w:rFonts w:asciiTheme="minorHAnsi" w:hAnsiTheme="minorHAnsi" w:cstheme="minorHAnsi"/>
          <w:b/>
          <w:sz w:val="22"/>
          <w:szCs w:val="22"/>
        </w:rPr>
        <w:t>1</w:t>
      </w:r>
      <w:r w:rsidR="00EF60DD" w:rsidRPr="00704395">
        <w:rPr>
          <w:rFonts w:asciiTheme="minorHAnsi" w:hAnsiTheme="minorHAnsi" w:cstheme="minorHAnsi"/>
          <w:b/>
          <w:sz w:val="22"/>
          <w:szCs w:val="22"/>
        </w:rPr>
        <w:t>.</w:t>
      </w:r>
      <w:r w:rsidRPr="00704395">
        <w:rPr>
          <w:rFonts w:asciiTheme="minorHAnsi" w:hAnsiTheme="minorHAnsi" w:cstheme="minorHAnsi"/>
          <w:b/>
          <w:sz w:val="22"/>
          <w:szCs w:val="22"/>
        </w:rPr>
        <w:t>0</w:t>
      </w:r>
      <w:r w:rsidR="00EF60DD" w:rsidRPr="00704395">
        <w:rPr>
          <w:rFonts w:asciiTheme="minorHAnsi" w:hAnsiTheme="minorHAnsi" w:cstheme="minorHAnsi"/>
          <w:b/>
          <w:sz w:val="22"/>
          <w:szCs w:val="22"/>
        </w:rPr>
        <w:t>0 zgłoszenia wypełnionego przez organizację</w:t>
      </w:r>
      <w:r w:rsidR="007043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04395">
        <w:rPr>
          <w:rFonts w:asciiTheme="minorHAnsi" w:hAnsiTheme="minorHAnsi" w:cstheme="minorHAnsi"/>
          <w:sz w:val="22"/>
          <w:szCs w:val="22"/>
        </w:rPr>
        <w:t>pozarządową/</w:t>
      </w:r>
      <w:r w:rsidR="00704395" w:rsidRPr="0027058B">
        <w:rPr>
          <w:rFonts w:asciiTheme="minorHAnsi" w:hAnsiTheme="minorHAnsi" w:cstheme="minorHAnsi"/>
          <w:sz w:val="22"/>
          <w:szCs w:val="22"/>
        </w:rPr>
        <w:t xml:space="preserve">podmiot wymieniony w art. 3 ust 3 ustawy o działalności pożytku publicznego i o wolontariacie, działających na terenie Miasta Gdańska </w:t>
      </w:r>
      <w:r w:rsidR="00704395">
        <w:rPr>
          <w:rFonts w:asciiTheme="minorHAnsi" w:hAnsiTheme="minorHAnsi" w:cstheme="minorHAnsi"/>
          <w:sz w:val="22"/>
          <w:szCs w:val="22"/>
        </w:rPr>
        <w:t>albo</w:t>
      </w:r>
      <w:r w:rsidR="00704395" w:rsidRPr="0027058B">
        <w:rPr>
          <w:rFonts w:asciiTheme="minorHAnsi" w:hAnsiTheme="minorHAnsi" w:cstheme="minorHAnsi"/>
          <w:sz w:val="22"/>
          <w:szCs w:val="22"/>
        </w:rPr>
        <w:t xml:space="preserve"> na rzecz mieszkańców Miasta Gdańska</w:t>
      </w:r>
      <w:r w:rsidR="00EF60DD" w:rsidRPr="0027058B">
        <w:rPr>
          <w:rFonts w:asciiTheme="minorHAnsi" w:hAnsiTheme="minorHAnsi" w:cstheme="minorHAnsi"/>
          <w:sz w:val="22"/>
          <w:szCs w:val="22"/>
        </w:rPr>
        <w:t xml:space="preserve"> (zał</w:t>
      </w:r>
      <w:r w:rsidR="009C635F" w:rsidRPr="0027058B">
        <w:rPr>
          <w:rFonts w:asciiTheme="minorHAnsi" w:hAnsiTheme="minorHAnsi" w:cstheme="minorHAnsi"/>
          <w:sz w:val="22"/>
          <w:szCs w:val="22"/>
        </w:rPr>
        <w:t xml:space="preserve">. </w:t>
      </w:r>
      <w:r w:rsidR="00EF60DD" w:rsidRPr="0027058B">
        <w:rPr>
          <w:rFonts w:asciiTheme="minorHAnsi" w:hAnsiTheme="minorHAnsi" w:cstheme="minorHAnsi"/>
          <w:sz w:val="22"/>
          <w:szCs w:val="22"/>
        </w:rPr>
        <w:t xml:space="preserve">nr </w:t>
      </w:r>
      <w:r w:rsidR="009C635F" w:rsidRPr="0027058B">
        <w:rPr>
          <w:rFonts w:asciiTheme="minorHAnsi" w:hAnsiTheme="minorHAnsi" w:cstheme="minorHAnsi"/>
          <w:sz w:val="22"/>
          <w:szCs w:val="22"/>
        </w:rPr>
        <w:t>2</w:t>
      </w:r>
      <w:r w:rsidR="00EF60DD" w:rsidRPr="0027058B">
        <w:rPr>
          <w:rFonts w:asciiTheme="minorHAnsi" w:hAnsiTheme="minorHAnsi" w:cstheme="minorHAnsi"/>
          <w:sz w:val="22"/>
          <w:szCs w:val="22"/>
        </w:rPr>
        <w:t xml:space="preserve">) </w:t>
      </w:r>
      <w:r w:rsidR="00704395" w:rsidRPr="0027058B">
        <w:rPr>
          <w:rFonts w:asciiTheme="minorHAnsi" w:hAnsiTheme="minorHAnsi" w:cstheme="minorHAnsi"/>
          <w:sz w:val="22"/>
          <w:szCs w:val="22"/>
        </w:rPr>
        <w:t>i wyrażenia zgody na kandydowanie (zał</w:t>
      </w:r>
      <w:r w:rsidR="00704395">
        <w:rPr>
          <w:rFonts w:asciiTheme="minorHAnsi" w:hAnsiTheme="minorHAnsi" w:cstheme="minorHAnsi"/>
          <w:sz w:val="22"/>
          <w:szCs w:val="22"/>
        </w:rPr>
        <w:t xml:space="preserve">. </w:t>
      </w:r>
      <w:r w:rsidR="00704395" w:rsidRPr="0027058B">
        <w:rPr>
          <w:rFonts w:asciiTheme="minorHAnsi" w:hAnsiTheme="minorHAnsi" w:cstheme="minorHAnsi"/>
          <w:sz w:val="22"/>
          <w:szCs w:val="22"/>
        </w:rPr>
        <w:t xml:space="preserve">nr </w:t>
      </w:r>
      <w:r w:rsidR="00CA2351">
        <w:rPr>
          <w:rFonts w:asciiTheme="minorHAnsi" w:hAnsiTheme="minorHAnsi" w:cstheme="minorHAnsi"/>
          <w:sz w:val="22"/>
          <w:szCs w:val="22"/>
        </w:rPr>
        <w:t>4</w:t>
      </w:r>
      <w:r w:rsidR="00704395">
        <w:rPr>
          <w:rFonts w:asciiTheme="minorHAnsi" w:hAnsiTheme="minorHAnsi" w:cstheme="minorHAnsi"/>
          <w:sz w:val="22"/>
          <w:szCs w:val="22"/>
        </w:rPr>
        <w:t>)</w:t>
      </w:r>
    </w:p>
    <w:p w14:paraId="2FD8D3ED" w14:textId="77777777" w:rsidR="001B6BB4" w:rsidRDefault="001B6BB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46EF26D" w14:textId="77777777" w:rsidR="009C635F" w:rsidRPr="0027058B" w:rsidRDefault="009C635F" w:rsidP="001B6BB4">
      <w:pPr>
        <w:spacing w:after="100" w:line="276" w:lineRule="auto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01434334" w14:textId="058A6309" w:rsidR="00EF60DD" w:rsidRPr="0027058B" w:rsidRDefault="00EF60DD" w:rsidP="009129A6">
      <w:pPr>
        <w:numPr>
          <w:ilvl w:val="0"/>
          <w:numId w:val="43"/>
        </w:numPr>
        <w:spacing w:after="10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7058B">
        <w:rPr>
          <w:rFonts w:asciiTheme="minorHAnsi" w:hAnsiTheme="minorHAnsi" w:cstheme="minorHAnsi"/>
          <w:b/>
          <w:bCs/>
          <w:sz w:val="22"/>
          <w:szCs w:val="22"/>
        </w:rPr>
        <w:t>Zgłoszenie Kandydata do komisji konkursowych odbywa się przez:</w:t>
      </w:r>
    </w:p>
    <w:p w14:paraId="225D48AC" w14:textId="4F0B2B78" w:rsidR="00704395" w:rsidRPr="00CA2351" w:rsidRDefault="00EF60DD" w:rsidP="009129A6">
      <w:pPr>
        <w:numPr>
          <w:ilvl w:val="1"/>
          <w:numId w:val="43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 xml:space="preserve">Wypełnienie formularza zgłoszeniowego – on </w:t>
      </w:r>
      <w:proofErr w:type="spellStart"/>
      <w:r w:rsidRPr="0027058B">
        <w:rPr>
          <w:rFonts w:asciiTheme="minorHAnsi" w:hAnsiTheme="minorHAnsi" w:cstheme="minorHAnsi"/>
          <w:sz w:val="22"/>
          <w:szCs w:val="22"/>
        </w:rPr>
        <w:t>line</w:t>
      </w:r>
      <w:proofErr w:type="spellEnd"/>
      <w:r w:rsidRPr="0027058B">
        <w:rPr>
          <w:rFonts w:asciiTheme="minorHAnsi" w:hAnsiTheme="minorHAnsi" w:cstheme="minorHAnsi"/>
          <w:sz w:val="22"/>
          <w:szCs w:val="22"/>
        </w:rPr>
        <w:t xml:space="preserve"> </w:t>
      </w:r>
      <w:r w:rsidR="0027058B" w:rsidRPr="00704395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493F96">
        <w:rPr>
          <w:rFonts w:asciiTheme="minorHAnsi" w:hAnsiTheme="minorHAnsi" w:cstheme="minorHAnsi"/>
          <w:b/>
          <w:sz w:val="22"/>
          <w:szCs w:val="22"/>
        </w:rPr>
        <w:t>1</w:t>
      </w:r>
      <w:r w:rsidR="007555A1">
        <w:rPr>
          <w:rFonts w:asciiTheme="minorHAnsi" w:hAnsiTheme="minorHAnsi" w:cstheme="minorHAnsi"/>
          <w:b/>
          <w:sz w:val="22"/>
          <w:szCs w:val="22"/>
        </w:rPr>
        <w:t>2</w:t>
      </w:r>
      <w:bookmarkStart w:id="1" w:name="_GoBack"/>
      <w:bookmarkEnd w:id="1"/>
      <w:r w:rsidR="0027058B" w:rsidRPr="00704395">
        <w:rPr>
          <w:rFonts w:asciiTheme="minorHAnsi" w:hAnsiTheme="minorHAnsi" w:cstheme="minorHAnsi"/>
          <w:b/>
          <w:sz w:val="22"/>
          <w:szCs w:val="22"/>
        </w:rPr>
        <w:t xml:space="preserve"> marca 2025 do godzina 23:59</w:t>
      </w:r>
    </w:p>
    <w:p w14:paraId="01DDE837" w14:textId="05CDE67E" w:rsidR="00493F96" w:rsidRPr="00493F96" w:rsidRDefault="00C90F12" w:rsidP="00493F96">
      <w:pPr>
        <w:spacing w:after="100" w:line="276" w:lineRule="auto"/>
        <w:ind w:left="792"/>
        <w:jc w:val="both"/>
        <w:rPr>
          <w:rStyle w:val="Hipercze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hyperlink r:id="rId9" w:history="1">
        <w:r w:rsidR="00493F96">
          <w:rPr>
            <w:rStyle w:val="Hipercze"/>
            <w:rFonts w:asciiTheme="minorHAnsi" w:hAnsiTheme="minorHAnsi" w:cstheme="minorHAnsi"/>
            <w:b/>
            <w:sz w:val="28"/>
            <w:szCs w:val="22"/>
          </w:rPr>
          <w:t>Zgłoszenia do komisji konkursowych 2025</w:t>
        </w:r>
      </w:hyperlink>
    </w:p>
    <w:p w14:paraId="65E3D571" w14:textId="77777777" w:rsidR="007555A1" w:rsidRPr="007555A1" w:rsidRDefault="00EF60DD" w:rsidP="00B57F3A">
      <w:pPr>
        <w:numPr>
          <w:ilvl w:val="1"/>
          <w:numId w:val="43"/>
        </w:numPr>
        <w:spacing w:after="1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55A1">
        <w:rPr>
          <w:rFonts w:asciiTheme="minorHAnsi" w:hAnsiTheme="minorHAnsi" w:cstheme="minorHAnsi"/>
          <w:b/>
          <w:sz w:val="22"/>
          <w:szCs w:val="22"/>
        </w:rPr>
        <w:t>Dostarczenie w dniu spotkania plenarnego do godz. 1</w:t>
      </w:r>
      <w:r w:rsidR="00704395" w:rsidRPr="007555A1">
        <w:rPr>
          <w:rFonts w:asciiTheme="minorHAnsi" w:hAnsiTheme="minorHAnsi" w:cstheme="minorHAnsi"/>
          <w:b/>
          <w:sz w:val="22"/>
          <w:szCs w:val="22"/>
        </w:rPr>
        <w:t>1</w:t>
      </w:r>
      <w:r w:rsidRPr="007555A1">
        <w:rPr>
          <w:rFonts w:asciiTheme="minorHAnsi" w:hAnsiTheme="minorHAnsi" w:cstheme="minorHAnsi"/>
          <w:b/>
          <w:sz w:val="22"/>
          <w:szCs w:val="22"/>
        </w:rPr>
        <w:t>:</w:t>
      </w:r>
      <w:r w:rsidR="00704395" w:rsidRPr="007555A1">
        <w:rPr>
          <w:rFonts w:asciiTheme="minorHAnsi" w:hAnsiTheme="minorHAnsi" w:cstheme="minorHAnsi"/>
          <w:b/>
          <w:sz w:val="22"/>
          <w:szCs w:val="22"/>
        </w:rPr>
        <w:t>00</w:t>
      </w:r>
      <w:r w:rsidRPr="007555A1">
        <w:rPr>
          <w:rFonts w:asciiTheme="minorHAnsi" w:hAnsiTheme="minorHAnsi" w:cstheme="minorHAnsi"/>
          <w:b/>
          <w:sz w:val="22"/>
          <w:szCs w:val="22"/>
        </w:rPr>
        <w:t xml:space="preserve"> zgłoszenia wypełnionego przez organizację</w:t>
      </w:r>
      <w:r w:rsidR="00704395" w:rsidRPr="007555A1">
        <w:rPr>
          <w:rFonts w:asciiTheme="minorHAnsi" w:hAnsiTheme="minorHAnsi" w:cstheme="minorHAnsi"/>
          <w:sz w:val="22"/>
          <w:szCs w:val="22"/>
        </w:rPr>
        <w:t xml:space="preserve"> pozarządową/podmiot wymieniony w art. 3 ust 3 ustawy o działalności pożytku publicznego i o wolontariacie, działających na terenie Miasta Gdańska albo na rzecz mieszkańców Miasta Gdańska </w:t>
      </w:r>
      <w:r w:rsidRPr="007555A1">
        <w:rPr>
          <w:rFonts w:asciiTheme="minorHAnsi" w:hAnsiTheme="minorHAnsi" w:cstheme="minorHAnsi"/>
          <w:sz w:val="22"/>
          <w:szCs w:val="22"/>
        </w:rPr>
        <w:t>(zał</w:t>
      </w:r>
      <w:r w:rsidR="000572A7" w:rsidRPr="007555A1">
        <w:rPr>
          <w:rFonts w:asciiTheme="minorHAnsi" w:hAnsiTheme="minorHAnsi" w:cstheme="minorHAnsi"/>
          <w:sz w:val="22"/>
          <w:szCs w:val="22"/>
        </w:rPr>
        <w:t>.</w:t>
      </w:r>
      <w:r w:rsidRPr="007555A1">
        <w:rPr>
          <w:rFonts w:asciiTheme="minorHAnsi" w:hAnsiTheme="minorHAnsi" w:cstheme="minorHAnsi"/>
          <w:sz w:val="22"/>
          <w:szCs w:val="22"/>
        </w:rPr>
        <w:t xml:space="preserve"> nr </w:t>
      </w:r>
      <w:r w:rsidR="00EF72D9" w:rsidRPr="007555A1">
        <w:rPr>
          <w:rFonts w:asciiTheme="minorHAnsi" w:hAnsiTheme="minorHAnsi" w:cstheme="minorHAnsi"/>
          <w:sz w:val="22"/>
          <w:szCs w:val="22"/>
        </w:rPr>
        <w:t>2</w:t>
      </w:r>
      <w:r w:rsidRPr="007555A1">
        <w:rPr>
          <w:rFonts w:asciiTheme="minorHAnsi" w:hAnsiTheme="minorHAnsi" w:cstheme="minorHAnsi"/>
          <w:sz w:val="22"/>
          <w:szCs w:val="22"/>
        </w:rPr>
        <w:t>) i wyrażenia zgody na kandydowanie (zał</w:t>
      </w:r>
      <w:r w:rsidR="000572A7" w:rsidRPr="007555A1">
        <w:rPr>
          <w:rFonts w:asciiTheme="minorHAnsi" w:hAnsiTheme="minorHAnsi" w:cstheme="minorHAnsi"/>
          <w:sz w:val="22"/>
          <w:szCs w:val="22"/>
        </w:rPr>
        <w:t>.</w:t>
      </w:r>
      <w:r w:rsidRPr="007555A1">
        <w:rPr>
          <w:rFonts w:asciiTheme="minorHAnsi" w:hAnsiTheme="minorHAnsi" w:cstheme="minorHAnsi"/>
          <w:sz w:val="22"/>
          <w:szCs w:val="22"/>
        </w:rPr>
        <w:t xml:space="preserve"> nr </w:t>
      </w:r>
      <w:r w:rsidR="00EF72D9" w:rsidRPr="007555A1">
        <w:rPr>
          <w:rFonts w:asciiTheme="minorHAnsi" w:hAnsiTheme="minorHAnsi" w:cstheme="minorHAnsi"/>
          <w:sz w:val="22"/>
          <w:szCs w:val="22"/>
        </w:rPr>
        <w:t>4</w:t>
      </w:r>
      <w:r w:rsidRPr="007555A1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01830E1B" w14:textId="77777777" w:rsidR="007555A1" w:rsidRDefault="007555A1" w:rsidP="007555A1">
      <w:pPr>
        <w:spacing w:after="1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A9DFF5" w14:textId="70803520" w:rsidR="00244690" w:rsidRPr="007555A1" w:rsidRDefault="00244690" w:rsidP="007555A1">
      <w:pPr>
        <w:spacing w:after="1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555A1">
        <w:rPr>
          <w:rFonts w:asciiTheme="minorHAnsi" w:hAnsiTheme="minorHAnsi" w:cstheme="minorHAnsi"/>
          <w:b/>
          <w:sz w:val="22"/>
          <w:szCs w:val="22"/>
        </w:rPr>
        <w:t>Informacje wspólne dla kandydatów do Rady i komisji</w:t>
      </w:r>
    </w:p>
    <w:p w14:paraId="7770B301" w14:textId="6625588C" w:rsidR="0067010F" w:rsidRDefault="003F3C02" w:rsidP="009129A6">
      <w:pPr>
        <w:numPr>
          <w:ilvl w:val="0"/>
          <w:numId w:val="45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 xml:space="preserve">Kandydat jest zobowiązany wypełnić wszystkie pola </w:t>
      </w:r>
      <w:r w:rsidR="00EF60DD" w:rsidRPr="0027058B">
        <w:rPr>
          <w:rFonts w:asciiTheme="minorHAnsi" w:hAnsiTheme="minorHAnsi" w:cstheme="minorHAnsi"/>
          <w:sz w:val="22"/>
          <w:szCs w:val="22"/>
        </w:rPr>
        <w:t>formularza</w:t>
      </w:r>
      <w:r w:rsidRPr="0027058B">
        <w:rPr>
          <w:rFonts w:asciiTheme="minorHAnsi" w:hAnsiTheme="minorHAnsi" w:cstheme="minorHAnsi"/>
          <w:sz w:val="22"/>
          <w:szCs w:val="22"/>
        </w:rPr>
        <w:t>, w tym zamieścić informację o sobie</w:t>
      </w:r>
      <w:r w:rsidR="007B151D" w:rsidRPr="0027058B">
        <w:rPr>
          <w:rFonts w:asciiTheme="minorHAnsi" w:hAnsiTheme="minorHAnsi" w:cstheme="minorHAnsi"/>
          <w:sz w:val="22"/>
          <w:szCs w:val="22"/>
        </w:rPr>
        <w:t xml:space="preserve"> (t</w:t>
      </w:r>
      <w:r w:rsidRPr="0027058B">
        <w:rPr>
          <w:rFonts w:asciiTheme="minorHAnsi" w:hAnsiTheme="minorHAnsi" w:cstheme="minorHAnsi"/>
          <w:sz w:val="22"/>
          <w:szCs w:val="22"/>
        </w:rPr>
        <w:t>ekst nie może przek</w:t>
      </w:r>
      <w:r w:rsidR="0067010F" w:rsidRPr="0027058B">
        <w:rPr>
          <w:rFonts w:asciiTheme="minorHAnsi" w:hAnsiTheme="minorHAnsi" w:cstheme="minorHAnsi"/>
          <w:sz w:val="22"/>
          <w:szCs w:val="22"/>
        </w:rPr>
        <w:t>roczyć 1</w:t>
      </w:r>
      <w:r w:rsidR="0083317D" w:rsidRPr="0027058B">
        <w:rPr>
          <w:rFonts w:asciiTheme="minorHAnsi" w:hAnsiTheme="minorHAnsi" w:cstheme="minorHAnsi"/>
          <w:sz w:val="22"/>
          <w:szCs w:val="22"/>
        </w:rPr>
        <w:t>2</w:t>
      </w:r>
      <w:r w:rsidR="0067010F" w:rsidRPr="0027058B">
        <w:rPr>
          <w:rFonts w:asciiTheme="minorHAnsi" w:hAnsiTheme="minorHAnsi" w:cstheme="minorHAnsi"/>
          <w:sz w:val="22"/>
          <w:szCs w:val="22"/>
        </w:rPr>
        <w:t>00 znaków ze spacjami</w:t>
      </w:r>
      <w:r w:rsidR="007B151D" w:rsidRPr="0027058B">
        <w:rPr>
          <w:rFonts w:asciiTheme="minorHAnsi" w:hAnsiTheme="minorHAnsi" w:cstheme="minorHAnsi"/>
          <w:sz w:val="22"/>
          <w:szCs w:val="22"/>
        </w:rPr>
        <w:t>).</w:t>
      </w:r>
    </w:p>
    <w:p w14:paraId="22DBC644" w14:textId="77777777" w:rsidR="0017447A" w:rsidRDefault="00244690" w:rsidP="009129A6">
      <w:pPr>
        <w:numPr>
          <w:ilvl w:val="0"/>
          <w:numId w:val="45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447A">
        <w:rPr>
          <w:rFonts w:asciiTheme="minorHAnsi" w:hAnsiTheme="minorHAnsi" w:cstheme="minorHAnsi"/>
          <w:sz w:val="22"/>
          <w:szCs w:val="22"/>
        </w:rPr>
        <w:t>Obecność w dniu wyborów nie jest obowiązkowa, wystarczy złożenie dokumentów w oryginałach</w:t>
      </w:r>
      <w:r w:rsidR="0017447A" w:rsidRPr="0017447A">
        <w:rPr>
          <w:rFonts w:asciiTheme="minorHAnsi" w:hAnsiTheme="minorHAnsi" w:cstheme="minorHAnsi"/>
          <w:sz w:val="22"/>
          <w:szCs w:val="22"/>
        </w:rPr>
        <w:t>.</w:t>
      </w:r>
    </w:p>
    <w:p w14:paraId="073E0B62" w14:textId="0C73EC7A" w:rsidR="00244690" w:rsidRPr="0017447A" w:rsidRDefault="00244690" w:rsidP="009129A6">
      <w:pPr>
        <w:numPr>
          <w:ilvl w:val="0"/>
          <w:numId w:val="45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447A">
        <w:rPr>
          <w:rFonts w:asciiTheme="minorHAnsi" w:hAnsiTheme="minorHAnsi" w:cstheme="minorHAnsi"/>
          <w:sz w:val="22"/>
          <w:szCs w:val="22"/>
        </w:rPr>
        <w:t xml:space="preserve"> </w:t>
      </w:r>
      <w:r w:rsidRPr="0017447A">
        <w:rPr>
          <w:rFonts w:asciiTheme="minorHAnsi" w:hAnsiTheme="minorHAnsi" w:cstheme="minorHAnsi"/>
          <w:b/>
          <w:sz w:val="28"/>
          <w:szCs w:val="22"/>
        </w:rPr>
        <w:t>Nie będzie możliwości prezentacji kandydatów podczas spotkania plenarnego.</w:t>
      </w:r>
    </w:p>
    <w:p w14:paraId="41F48D05" w14:textId="148DE04F" w:rsidR="00244690" w:rsidRDefault="00244690" w:rsidP="009129A6">
      <w:pPr>
        <w:spacing w:after="10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E2EBAD" w14:textId="3FCC4092" w:rsidR="00244690" w:rsidRPr="00244690" w:rsidRDefault="00244690" w:rsidP="009129A6">
      <w:pPr>
        <w:spacing w:after="1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4690">
        <w:rPr>
          <w:rFonts w:asciiTheme="minorHAnsi" w:hAnsiTheme="minorHAnsi" w:cstheme="minorHAnsi"/>
          <w:b/>
          <w:sz w:val="22"/>
          <w:szCs w:val="22"/>
        </w:rPr>
        <w:t>Dana osobowe:</w:t>
      </w:r>
    </w:p>
    <w:p w14:paraId="434B0149" w14:textId="0118FBAD" w:rsidR="00244690" w:rsidRDefault="004B43C5" w:rsidP="009129A6">
      <w:pPr>
        <w:numPr>
          <w:ilvl w:val="0"/>
          <w:numId w:val="46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Lista</w:t>
      </w:r>
      <w:r w:rsidR="003F3C02" w:rsidRPr="0027058B">
        <w:rPr>
          <w:rFonts w:asciiTheme="minorHAnsi" w:hAnsiTheme="minorHAnsi" w:cstheme="minorHAnsi"/>
          <w:sz w:val="22"/>
          <w:szCs w:val="22"/>
        </w:rPr>
        <w:t xml:space="preserve"> zgłoszonych kandydatów</w:t>
      </w:r>
      <w:r w:rsidRPr="0027058B">
        <w:rPr>
          <w:rFonts w:asciiTheme="minorHAnsi" w:hAnsiTheme="minorHAnsi" w:cstheme="minorHAnsi"/>
          <w:sz w:val="22"/>
          <w:szCs w:val="22"/>
        </w:rPr>
        <w:t>,</w:t>
      </w:r>
      <w:r w:rsidR="003F3C02" w:rsidRPr="0027058B">
        <w:rPr>
          <w:rFonts w:asciiTheme="minorHAnsi" w:hAnsiTheme="minorHAnsi" w:cstheme="minorHAnsi"/>
          <w:sz w:val="22"/>
          <w:szCs w:val="22"/>
        </w:rPr>
        <w:t xml:space="preserve"> </w:t>
      </w:r>
      <w:r w:rsidRPr="0027058B">
        <w:rPr>
          <w:rFonts w:asciiTheme="minorHAnsi" w:hAnsiTheme="minorHAnsi" w:cstheme="minorHAnsi"/>
          <w:sz w:val="22"/>
          <w:szCs w:val="22"/>
        </w:rPr>
        <w:t>wraz z informacją o nich,</w:t>
      </w:r>
      <w:r w:rsidR="003F3C02" w:rsidRPr="0027058B">
        <w:rPr>
          <w:rFonts w:asciiTheme="minorHAnsi" w:hAnsiTheme="minorHAnsi" w:cstheme="minorHAnsi"/>
          <w:sz w:val="22"/>
          <w:szCs w:val="22"/>
        </w:rPr>
        <w:t xml:space="preserve"> zostanie </w:t>
      </w:r>
      <w:r w:rsidR="00704395">
        <w:rPr>
          <w:rFonts w:asciiTheme="minorHAnsi" w:hAnsiTheme="minorHAnsi" w:cstheme="minorHAnsi"/>
          <w:sz w:val="22"/>
          <w:szCs w:val="22"/>
        </w:rPr>
        <w:t xml:space="preserve">umieszczona na stronie </w:t>
      </w:r>
      <w:hyperlink r:id="rId10" w:history="1">
        <w:r w:rsidR="00704395" w:rsidRPr="00D167E3">
          <w:rPr>
            <w:rStyle w:val="Hipercze"/>
            <w:rFonts w:asciiTheme="minorHAnsi" w:hAnsiTheme="minorHAnsi" w:cstheme="minorHAnsi"/>
            <w:sz w:val="22"/>
            <w:szCs w:val="22"/>
          </w:rPr>
          <w:t>www.grop.pl</w:t>
        </w:r>
      </w:hyperlink>
      <w:r w:rsidR="004749FA">
        <w:rPr>
          <w:rFonts w:asciiTheme="minorHAnsi" w:hAnsiTheme="minorHAnsi" w:cstheme="minorHAnsi"/>
          <w:sz w:val="22"/>
          <w:szCs w:val="22"/>
        </w:rPr>
        <w:t xml:space="preserve"> z </w:t>
      </w:r>
      <w:r w:rsidR="00704395">
        <w:rPr>
          <w:rFonts w:asciiTheme="minorHAnsi" w:hAnsiTheme="minorHAnsi" w:cstheme="minorHAnsi"/>
          <w:sz w:val="22"/>
          <w:szCs w:val="22"/>
        </w:rPr>
        <w:t>możliwości</w:t>
      </w:r>
      <w:r w:rsidR="004749FA">
        <w:rPr>
          <w:rFonts w:asciiTheme="minorHAnsi" w:hAnsiTheme="minorHAnsi" w:cstheme="minorHAnsi"/>
          <w:sz w:val="22"/>
          <w:szCs w:val="22"/>
        </w:rPr>
        <w:t>ą</w:t>
      </w:r>
      <w:r w:rsidR="00704395">
        <w:rPr>
          <w:rFonts w:asciiTheme="minorHAnsi" w:hAnsiTheme="minorHAnsi" w:cstheme="minorHAnsi"/>
          <w:sz w:val="22"/>
          <w:szCs w:val="22"/>
        </w:rPr>
        <w:t xml:space="preserve"> upowszechniania jej przez inne serwisy internetowe i media społecznościowe</w:t>
      </w:r>
      <w:r w:rsidR="0024469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10ED18" w14:textId="77777777" w:rsidR="00244690" w:rsidRDefault="00244690" w:rsidP="009129A6">
      <w:pPr>
        <w:numPr>
          <w:ilvl w:val="0"/>
          <w:numId w:val="46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będą udostępniane dane kontaktowe do kandydatów. </w:t>
      </w:r>
    </w:p>
    <w:p w14:paraId="399028C5" w14:textId="3385080C" w:rsidR="003F3C02" w:rsidRDefault="00244690" w:rsidP="009129A6">
      <w:pPr>
        <w:numPr>
          <w:ilvl w:val="0"/>
          <w:numId w:val="46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Dokonanie zgłoszenia do Rady i komisji konkursowych jest jednocześnie wyrażeniem zgody na  </w:t>
      </w:r>
      <w:r w:rsidR="00F63B9B">
        <w:rPr>
          <w:rFonts w:asciiTheme="minorHAnsi" w:hAnsiTheme="minorHAnsi" w:cstheme="minorHAnsi"/>
          <w:sz w:val="22"/>
          <w:szCs w:val="22"/>
        </w:rPr>
        <w:t>wykorzystanie</w:t>
      </w:r>
      <w:r>
        <w:rPr>
          <w:rFonts w:asciiTheme="minorHAnsi" w:hAnsiTheme="minorHAnsi" w:cstheme="minorHAnsi"/>
          <w:sz w:val="22"/>
          <w:szCs w:val="22"/>
        </w:rPr>
        <w:t xml:space="preserve"> danych osobowych w celu przeprowadzenia wyborów i poinformowania o wyborach opinię publiczną. </w:t>
      </w:r>
    </w:p>
    <w:p w14:paraId="331690A5" w14:textId="1F61B3FB" w:rsidR="00244690" w:rsidRPr="00244690" w:rsidRDefault="00244690" w:rsidP="009129A6">
      <w:pPr>
        <w:numPr>
          <w:ilvl w:val="0"/>
          <w:numId w:val="46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osób rekomendowanych do komisji konkursowych będą udostępniana Urzędowi Miasta Gdańska i jego jednostek organizacyjnych w celu przeprowadzenia postępowań konkursowych.</w:t>
      </w:r>
    </w:p>
    <w:p w14:paraId="6A78EDB2" w14:textId="26809B4A" w:rsidR="003F3C02" w:rsidRPr="0027058B" w:rsidRDefault="003F3C02" w:rsidP="009129A6">
      <w:pPr>
        <w:numPr>
          <w:ilvl w:val="0"/>
          <w:numId w:val="46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Na podstawie przesłanych zgłoszeń przygotowane zosta</w:t>
      </w:r>
      <w:r w:rsidR="00AA4FFC">
        <w:rPr>
          <w:rFonts w:asciiTheme="minorHAnsi" w:hAnsiTheme="minorHAnsi" w:cstheme="minorHAnsi"/>
          <w:sz w:val="22"/>
          <w:szCs w:val="22"/>
        </w:rPr>
        <w:t>n</w:t>
      </w:r>
      <w:r w:rsidRPr="0027058B">
        <w:rPr>
          <w:rFonts w:asciiTheme="minorHAnsi" w:hAnsiTheme="minorHAnsi" w:cstheme="minorHAnsi"/>
          <w:sz w:val="22"/>
          <w:szCs w:val="22"/>
        </w:rPr>
        <w:t xml:space="preserve">ą karty do głosowania </w:t>
      </w:r>
      <w:r w:rsidR="00190077" w:rsidRPr="0027058B">
        <w:rPr>
          <w:rFonts w:asciiTheme="minorHAnsi" w:hAnsiTheme="minorHAnsi" w:cstheme="minorHAnsi"/>
          <w:sz w:val="22"/>
          <w:szCs w:val="22"/>
        </w:rPr>
        <w:t>na członków</w:t>
      </w:r>
      <w:r w:rsidRPr="0027058B">
        <w:rPr>
          <w:rFonts w:asciiTheme="minorHAnsi" w:hAnsiTheme="minorHAnsi" w:cstheme="minorHAnsi"/>
          <w:sz w:val="22"/>
          <w:szCs w:val="22"/>
        </w:rPr>
        <w:t xml:space="preserve"> komisji konkursowej i</w:t>
      </w:r>
      <w:r w:rsidR="007B151D" w:rsidRPr="0027058B">
        <w:rPr>
          <w:rFonts w:asciiTheme="minorHAnsi" w:hAnsiTheme="minorHAnsi" w:cstheme="minorHAnsi"/>
          <w:sz w:val="22"/>
          <w:szCs w:val="22"/>
        </w:rPr>
        <w:t> </w:t>
      </w:r>
      <w:r w:rsidRPr="0027058B">
        <w:rPr>
          <w:rFonts w:asciiTheme="minorHAnsi" w:hAnsiTheme="minorHAnsi" w:cstheme="minorHAnsi"/>
          <w:sz w:val="22"/>
          <w:szCs w:val="22"/>
        </w:rPr>
        <w:t>Gdańskiej Rady Organizacji Pozarządowych.</w:t>
      </w:r>
      <w:r w:rsidR="00244690">
        <w:rPr>
          <w:rFonts w:asciiTheme="minorHAnsi" w:hAnsiTheme="minorHAnsi" w:cstheme="minorHAnsi"/>
          <w:sz w:val="22"/>
          <w:szCs w:val="22"/>
        </w:rPr>
        <w:t xml:space="preserve"> Na listach umieszczone zostanie imię i nazwisko kandydata oraz</w:t>
      </w:r>
      <w:r w:rsidR="00AA4FFC">
        <w:rPr>
          <w:rFonts w:asciiTheme="minorHAnsi" w:hAnsiTheme="minorHAnsi" w:cstheme="minorHAnsi"/>
          <w:sz w:val="22"/>
          <w:szCs w:val="22"/>
        </w:rPr>
        <w:t xml:space="preserve"> nazwa organizacji zgłaszającej.</w:t>
      </w:r>
    </w:p>
    <w:p w14:paraId="3FEABD9A" w14:textId="77777777" w:rsidR="0083317D" w:rsidRPr="0027058B" w:rsidRDefault="0083317D" w:rsidP="009129A6">
      <w:pPr>
        <w:spacing w:after="100"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78846E" w14:textId="77777777" w:rsidR="003F3C02" w:rsidRPr="0027058B" w:rsidRDefault="003F3C02" w:rsidP="00F63B9B">
      <w:pPr>
        <w:spacing w:after="1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058B">
        <w:rPr>
          <w:rFonts w:asciiTheme="minorHAnsi" w:hAnsiTheme="minorHAnsi" w:cstheme="minorHAnsi"/>
          <w:b/>
          <w:sz w:val="22"/>
          <w:szCs w:val="22"/>
        </w:rPr>
        <w:t>Wymagania w stosunku do kandydatów do GROP</w:t>
      </w:r>
    </w:p>
    <w:p w14:paraId="497D2E60" w14:textId="2C575C22" w:rsidR="003F3C02" w:rsidRPr="0027058B" w:rsidRDefault="003F3C02" w:rsidP="009129A6">
      <w:pPr>
        <w:numPr>
          <w:ilvl w:val="0"/>
          <w:numId w:val="47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W imieniu organizacji do Gdańskiej Rady Organizacji Pozarządowej może kandydować jedna</w:t>
      </w:r>
      <w:r w:rsidR="00532756" w:rsidRPr="0027058B">
        <w:rPr>
          <w:rFonts w:asciiTheme="minorHAnsi" w:hAnsiTheme="minorHAnsi" w:cstheme="minorHAnsi"/>
          <w:sz w:val="22"/>
          <w:szCs w:val="22"/>
        </w:rPr>
        <w:t>,</w:t>
      </w:r>
      <w:r w:rsidRPr="0027058B">
        <w:rPr>
          <w:rFonts w:asciiTheme="minorHAnsi" w:hAnsiTheme="minorHAnsi" w:cstheme="minorHAnsi"/>
          <w:sz w:val="22"/>
          <w:szCs w:val="22"/>
        </w:rPr>
        <w:t xml:space="preserve"> upoważniona przez organ tej organizacji</w:t>
      </w:r>
      <w:r w:rsidR="00532756" w:rsidRPr="0027058B">
        <w:rPr>
          <w:rFonts w:asciiTheme="minorHAnsi" w:hAnsiTheme="minorHAnsi" w:cstheme="minorHAnsi"/>
          <w:sz w:val="22"/>
          <w:szCs w:val="22"/>
        </w:rPr>
        <w:t>,</w:t>
      </w:r>
      <w:r w:rsidRPr="0027058B">
        <w:rPr>
          <w:rFonts w:asciiTheme="minorHAnsi" w:hAnsiTheme="minorHAnsi" w:cstheme="minorHAnsi"/>
          <w:sz w:val="22"/>
          <w:szCs w:val="22"/>
        </w:rPr>
        <w:t xml:space="preserve"> osoba. </w:t>
      </w:r>
    </w:p>
    <w:p w14:paraId="6268FE7A" w14:textId="77777777" w:rsidR="00190077" w:rsidRPr="0027058B" w:rsidRDefault="00190077" w:rsidP="009129A6">
      <w:pPr>
        <w:numPr>
          <w:ilvl w:val="0"/>
          <w:numId w:val="47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Osoby kandydujące powinny dysponować czasem</w:t>
      </w:r>
      <w:r w:rsidR="007B0940" w:rsidRPr="0027058B">
        <w:rPr>
          <w:rFonts w:asciiTheme="minorHAnsi" w:hAnsiTheme="minorHAnsi" w:cstheme="minorHAnsi"/>
          <w:sz w:val="22"/>
          <w:szCs w:val="22"/>
        </w:rPr>
        <w:t>,</w:t>
      </w:r>
      <w:r w:rsidRPr="0027058B">
        <w:rPr>
          <w:rFonts w:asciiTheme="minorHAnsi" w:hAnsiTheme="minorHAnsi" w:cstheme="minorHAnsi"/>
          <w:sz w:val="22"/>
          <w:szCs w:val="22"/>
        </w:rPr>
        <w:t xml:space="preserve"> umożliwiającym udział w spotkaniach w wymiarze min</w:t>
      </w:r>
      <w:r w:rsidR="007B0940" w:rsidRPr="0027058B">
        <w:rPr>
          <w:rFonts w:asciiTheme="minorHAnsi" w:hAnsiTheme="minorHAnsi" w:cstheme="minorHAnsi"/>
          <w:sz w:val="22"/>
          <w:szCs w:val="22"/>
        </w:rPr>
        <w:t>.</w:t>
      </w:r>
      <w:r w:rsidRPr="0027058B">
        <w:rPr>
          <w:rFonts w:asciiTheme="minorHAnsi" w:hAnsiTheme="minorHAnsi" w:cstheme="minorHAnsi"/>
          <w:sz w:val="22"/>
          <w:szCs w:val="22"/>
        </w:rPr>
        <w:t xml:space="preserve"> 6 godzin miesięcznie</w:t>
      </w:r>
      <w:r w:rsidR="001D4C18" w:rsidRPr="0027058B">
        <w:rPr>
          <w:rFonts w:asciiTheme="minorHAnsi" w:hAnsiTheme="minorHAnsi" w:cstheme="minorHAnsi"/>
          <w:sz w:val="22"/>
          <w:szCs w:val="22"/>
        </w:rPr>
        <w:t xml:space="preserve"> (w różnych porach dnia).</w:t>
      </w:r>
    </w:p>
    <w:p w14:paraId="60242A64" w14:textId="77777777" w:rsidR="0067010F" w:rsidRPr="0027058B" w:rsidRDefault="0067010F" w:rsidP="009129A6">
      <w:pPr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Osoby wybrane do Rady są zobowiązane do uczestnictwa w warsztacie szkoleniowym zorganizowanym przez Radę.</w:t>
      </w:r>
    </w:p>
    <w:p w14:paraId="667B2128" w14:textId="77777777" w:rsidR="00337A25" w:rsidRPr="0027058B" w:rsidRDefault="00337A25" w:rsidP="009129A6">
      <w:pPr>
        <w:spacing w:after="10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CB3EBC7" w14:textId="77777777" w:rsidR="003F3C02" w:rsidRPr="0027058B" w:rsidRDefault="003F3C02" w:rsidP="009129A6">
      <w:pPr>
        <w:spacing w:after="100"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058B">
        <w:rPr>
          <w:rFonts w:asciiTheme="minorHAnsi" w:hAnsiTheme="minorHAnsi" w:cstheme="minorHAnsi"/>
          <w:b/>
          <w:sz w:val="22"/>
          <w:szCs w:val="22"/>
        </w:rPr>
        <w:t>Wymagania w stosunku do kandydatów do komisji konkursowych</w:t>
      </w:r>
    </w:p>
    <w:p w14:paraId="7CACE4C5" w14:textId="77777777" w:rsidR="003F3C02" w:rsidRPr="0027058B" w:rsidRDefault="003F3C02" w:rsidP="009129A6">
      <w:pPr>
        <w:numPr>
          <w:ilvl w:val="0"/>
          <w:numId w:val="48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Na podstawie ustawy o działalności pożytku publicznego i o wolontariacie z prac komisji konkursowych wyłączone są osoby:</w:t>
      </w:r>
    </w:p>
    <w:p w14:paraId="0FD14B16" w14:textId="7E1AA24D" w:rsidR="003F3C02" w:rsidRPr="0027058B" w:rsidRDefault="003F3C02" w:rsidP="009129A6">
      <w:pPr>
        <w:numPr>
          <w:ilvl w:val="1"/>
          <w:numId w:val="36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lastRenderedPageBreak/>
        <w:t xml:space="preserve">upoważnione przez </w:t>
      </w:r>
      <w:r w:rsidR="004B43C5" w:rsidRPr="0027058B">
        <w:rPr>
          <w:rFonts w:asciiTheme="minorHAnsi" w:hAnsiTheme="minorHAnsi" w:cstheme="minorHAnsi"/>
          <w:sz w:val="22"/>
          <w:szCs w:val="22"/>
        </w:rPr>
        <w:t xml:space="preserve">takie </w:t>
      </w:r>
      <w:r w:rsidRPr="0027058B">
        <w:rPr>
          <w:rFonts w:asciiTheme="minorHAnsi" w:hAnsiTheme="minorHAnsi" w:cstheme="minorHAnsi"/>
          <w:sz w:val="22"/>
          <w:szCs w:val="22"/>
        </w:rPr>
        <w:t>organizacje pozarządowe,</w:t>
      </w:r>
      <w:r w:rsidR="004B43C5" w:rsidRPr="0027058B">
        <w:rPr>
          <w:rFonts w:asciiTheme="minorHAnsi" w:hAnsiTheme="minorHAnsi" w:cstheme="minorHAnsi"/>
          <w:sz w:val="22"/>
          <w:szCs w:val="22"/>
        </w:rPr>
        <w:t xml:space="preserve"> które złożyły swoje oferty w danym konkursie (zadaniu konkursowym)</w:t>
      </w:r>
      <w:r w:rsidR="00DA1889">
        <w:rPr>
          <w:rFonts w:asciiTheme="minorHAnsi" w:hAnsiTheme="minorHAnsi" w:cstheme="minorHAnsi"/>
          <w:sz w:val="22"/>
          <w:szCs w:val="22"/>
        </w:rPr>
        <w:t>.</w:t>
      </w:r>
    </w:p>
    <w:p w14:paraId="6B3A45A9" w14:textId="7E681674" w:rsidR="003F3C02" w:rsidRPr="0027058B" w:rsidRDefault="003F3C02" w:rsidP="009129A6">
      <w:pPr>
        <w:numPr>
          <w:ilvl w:val="1"/>
          <w:numId w:val="36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wyłączone na podstawie przepisów Kodeksu postępowania administracyjnego od udziału w postępowaniu w sprawie:</w:t>
      </w:r>
    </w:p>
    <w:p w14:paraId="358F46DA" w14:textId="77777777" w:rsidR="003F3C02" w:rsidRPr="0027058B" w:rsidRDefault="004B43C5" w:rsidP="009129A6">
      <w:pPr>
        <w:numPr>
          <w:ilvl w:val="1"/>
          <w:numId w:val="33"/>
        </w:numPr>
        <w:tabs>
          <w:tab w:val="right" w:pos="284"/>
          <w:tab w:val="left" w:pos="408"/>
        </w:tabs>
        <w:spacing w:after="10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 xml:space="preserve">w której </w:t>
      </w:r>
      <w:r w:rsidR="003F3C02" w:rsidRPr="0027058B">
        <w:rPr>
          <w:rFonts w:asciiTheme="minorHAnsi" w:hAnsiTheme="minorHAnsi" w:cstheme="minorHAnsi"/>
          <w:sz w:val="22"/>
          <w:szCs w:val="22"/>
        </w:rPr>
        <w:t>jest stroną albo pozostaje z jedną ze stron w takim stosunku prawnym, że wynik sprawy może mieć wpływ na jego prawa lub obowiązki,</w:t>
      </w:r>
    </w:p>
    <w:p w14:paraId="549DE6BF" w14:textId="77777777" w:rsidR="003F3C02" w:rsidRPr="0027058B" w:rsidRDefault="003F3C02" w:rsidP="009129A6">
      <w:pPr>
        <w:numPr>
          <w:ilvl w:val="1"/>
          <w:numId w:val="33"/>
        </w:numPr>
        <w:tabs>
          <w:tab w:val="right" w:pos="284"/>
          <w:tab w:val="left" w:pos="408"/>
        </w:tabs>
        <w:spacing w:after="10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swego małżonka oraz krewnych i powinowatych do drugiego stopnia,</w:t>
      </w:r>
    </w:p>
    <w:p w14:paraId="48AA0727" w14:textId="77777777" w:rsidR="003F3C02" w:rsidRPr="0027058B" w:rsidRDefault="003F3C02" w:rsidP="009129A6">
      <w:pPr>
        <w:numPr>
          <w:ilvl w:val="1"/>
          <w:numId w:val="33"/>
        </w:numPr>
        <w:tabs>
          <w:tab w:val="right" w:pos="284"/>
          <w:tab w:val="left" w:pos="408"/>
        </w:tabs>
        <w:spacing w:after="10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osoby związanej z nim z tytułu przysposobienia, opieki lub kurateli,</w:t>
      </w:r>
    </w:p>
    <w:p w14:paraId="3DE12DDF" w14:textId="77777777" w:rsidR="003F3C02" w:rsidRPr="0027058B" w:rsidRDefault="003F3C02" w:rsidP="009129A6">
      <w:pPr>
        <w:numPr>
          <w:ilvl w:val="1"/>
          <w:numId w:val="33"/>
        </w:numPr>
        <w:tabs>
          <w:tab w:val="right" w:pos="284"/>
          <w:tab w:val="left" w:pos="408"/>
        </w:tabs>
        <w:spacing w:after="10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w której jedną ze stron jest osoba pozostająca wobec niego w stosunku nadrzędności służbowej.</w:t>
      </w:r>
    </w:p>
    <w:p w14:paraId="02A9A187" w14:textId="77777777" w:rsidR="003F3C02" w:rsidRPr="0027058B" w:rsidRDefault="003F3C02" w:rsidP="009129A6">
      <w:pPr>
        <w:tabs>
          <w:tab w:val="num" w:pos="1134"/>
        </w:tabs>
        <w:spacing w:after="10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 xml:space="preserve">Powody wyłączenia </w:t>
      </w:r>
      <w:r w:rsidR="00F05345" w:rsidRPr="0027058B">
        <w:rPr>
          <w:rFonts w:asciiTheme="minorHAnsi" w:hAnsiTheme="minorHAnsi" w:cstheme="minorHAnsi"/>
          <w:sz w:val="22"/>
          <w:szCs w:val="22"/>
        </w:rPr>
        <w:t>członka komisji konkursowej</w:t>
      </w:r>
      <w:r w:rsidRPr="0027058B">
        <w:rPr>
          <w:rFonts w:asciiTheme="minorHAnsi" w:hAnsiTheme="minorHAnsi" w:cstheme="minorHAnsi"/>
          <w:sz w:val="22"/>
          <w:szCs w:val="22"/>
        </w:rPr>
        <w:t xml:space="preserve"> od udziału w postępowaniu trwają także po ustaniu małżeństwa, przysposobienia, opieki lub kurateli.</w:t>
      </w:r>
    </w:p>
    <w:p w14:paraId="40A65F88" w14:textId="77777777" w:rsidR="0067010F" w:rsidRPr="0027058B" w:rsidRDefault="0067010F" w:rsidP="009129A6">
      <w:pPr>
        <w:numPr>
          <w:ilvl w:val="0"/>
          <w:numId w:val="4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 xml:space="preserve">Osoby zarekomendowane przez plenarne spotkanie do pracy w komisjach </w:t>
      </w:r>
      <w:r w:rsidR="00FD03BC" w:rsidRPr="0027058B">
        <w:rPr>
          <w:rFonts w:asciiTheme="minorHAnsi" w:hAnsiTheme="minorHAnsi" w:cstheme="minorHAnsi"/>
          <w:sz w:val="22"/>
          <w:szCs w:val="22"/>
        </w:rPr>
        <w:t>konkursowych są zobowiązane</w:t>
      </w:r>
      <w:r w:rsidR="00532756" w:rsidRPr="0027058B">
        <w:rPr>
          <w:rFonts w:asciiTheme="minorHAnsi" w:hAnsiTheme="minorHAnsi" w:cstheme="minorHAnsi"/>
          <w:sz w:val="22"/>
          <w:szCs w:val="22"/>
        </w:rPr>
        <w:t xml:space="preserve"> do</w:t>
      </w:r>
      <w:r w:rsidR="009A5FB8" w:rsidRPr="0027058B">
        <w:rPr>
          <w:rFonts w:asciiTheme="minorHAnsi" w:hAnsiTheme="minorHAnsi" w:cstheme="minorHAnsi"/>
          <w:sz w:val="22"/>
          <w:szCs w:val="22"/>
        </w:rPr>
        <w:t> </w:t>
      </w:r>
      <w:r w:rsidRPr="0027058B">
        <w:rPr>
          <w:rFonts w:asciiTheme="minorHAnsi" w:hAnsiTheme="minorHAnsi" w:cstheme="minorHAnsi"/>
          <w:sz w:val="22"/>
          <w:szCs w:val="22"/>
        </w:rPr>
        <w:t xml:space="preserve">uczestniczenia w warsztacie szkoleniowym organizowanym przez GROP. </w:t>
      </w:r>
    </w:p>
    <w:p w14:paraId="49ABB3AF" w14:textId="56777B01" w:rsidR="00190077" w:rsidRPr="0027058B" w:rsidRDefault="00190077" w:rsidP="009129A6">
      <w:pPr>
        <w:numPr>
          <w:ilvl w:val="0"/>
          <w:numId w:val="4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Osoby kandydujące powinny dysponować czasem umożliwiającym udział w pracach komisji konkursowych. Posiedzenia kom</w:t>
      </w:r>
      <w:r w:rsidR="00532756" w:rsidRPr="0027058B">
        <w:rPr>
          <w:rFonts w:asciiTheme="minorHAnsi" w:hAnsiTheme="minorHAnsi" w:cstheme="minorHAnsi"/>
          <w:sz w:val="22"/>
          <w:szCs w:val="22"/>
        </w:rPr>
        <w:t>isji konkursowych odbywają się w godzinach pracy Urzędu Miejskiego w Gdańsku/ jednostek Miasta, organizujących konkursy.</w:t>
      </w:r>
      <w:r w:rsidR="004F5D13" w:rsidRPr="002705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7EFAAD" w14:textId="77777777" w:rsidR="0067010F" w:rsidRPr="0027058B" w:rsidRDefault="0067010F" w:rsidP="009129A6">
      <w:pPr>
        <w:spacing w:after="10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C638880" w14:textId="77777777" w:rsidR="003F3C02" w:rsidRPr="0027058B" w:rsidRDefault="003F3C02" w:rsidP="009129A6">
      <w:pPr>
        <w:spacing w:after="10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b/>
          <w:sz w:val="22"/>
          <w:szCs w:val="22"/>
        </w:rPr>
        <w:t>Przeprowadzenie wyborów</w:t>
      </w:r>
    </w:p>
    <w:p w14:paraId="1178858C" w14:textId="66B2B0EA" w:rsidR="003F3C02" w:rsidRPr="0027058B" w:rsidRDefault="003F3C02" w:rsidP="009129A6">
      <w:pPr>
        <w:numPr>
          <w:ilvl w:val="0"/>
          <w:numId w:val="49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Spośród przedstawicieli organizacji</w:t>
      </w:r>
      <w:r w:rsidR="00993385" w:rsidRPr="0027058B">
        <w:rPr>
          <w:rFonts w:asciiTheme="minorHAnsi" w:hAnsiTheme="minorHAnsi" w:cstheme="minorHAnsi"/>
          <w:sz w:val="22"/>
          <w:szCs w:val="22"/>
        </w:rPr>
        <w:t>, wyb</w:t>
      </w:r>
      <w:r w:rsidRPr="0027058B">
        <w:rPr>
          <w:rFonts w:asciiTheme="minorHAnsi" w:hAnsiTheme="minorHAnsi" w:cstheme="minorHAnsi"/>
          <w:sz w:val="22"/>
          <w:szCs w:val="22"/>
        </w:rPr>
        <w:t xml:space="preserve">rana </w:t>
      </w:r>
      <w:r w:rsidR="00993385" w:rsidRPr="0027058B">
        <w:rPr>
          <w:rFonts w:asciiTheme="minorHAnsi" w:hAnsiTheme="minorHAnsi" w:cstheme="minorHAnsi"/>
          <w:sz w:val="22"/>
          <w:szCs w:val="22"/>
        </w:rPr>
        <w:t xml:space="preserve">zostanie </w:t>
      </w:r>
      <w:r w:rsidR="0067010F" w:rsidRPr="0027058B">
        <w:rPr>
          <w:rFonts w:asciiTheme="minorHAnsi" w:hAnsiTheme="minorHAnsi" w:cstheme="minorHAnsi"/>
          <w:sz w:val="22"/>
          <w:szCs w:val="22"/>
        </w:rPr>
        <w:t>5</w:t>
      </w:r>
      <w:r w:rsidR="00993385" w:rsidRPr="0027058B">
        <w:rPr>
          <w:rFonts w:asciiTheme="minorHAnsi" w:hAnsiTheme="minorHAnsi" w:cstheme="minorHAnsi"/>
          <w:sz w:val="22"/>
          <w:szCs w:val="22"/>
        </w:rPr>
        <w:t xml:space="preserve"> </w:t>
      </w:r>
      <w:r w:rsidRPr="0027058B">
        <w:rPr>
          <w:rFonts w:asciiTheme="minorHAnsi" w:hAnsiTheme="minorHAnsi" w:cstheme="minorHAnsi"/>
          <w:sz w:val="22"/>
          <w:szCs w:val="22"/>
        </w:rPr>
        <w:t>osobowa komisja skrutacyjna. Członkowie komisji skrutacyjnej nie mogą kandydować do wybieranych ciał.</w:t>
      </w:r>
    </w:p>
    <w:p w14:paraId="57A806D4" w14:textId="77777777" w:rsidR="003F3C02" w:rsidRPr="0027058B" w:rsidRDefault="00190077" w:rsidP="009129A6">
      <w:pPr>
        <w:numPr>
          <w:ilvl w:val="0"/>
          <w:numId w:val="49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Komisja s</w:t>
      </w:r>
      <w:r w:rsidR="003F3C02" w:rsidRPr="0027058B">
        <w:rPr>
          <w:rFonts w:asciiTheme="minorHAnsi" w:hAnsiTheme="minorHAnsi" w:cstheme="minorHAnsi"/>
          <w:sz w:val="22"/>
          <w:szCs w:val="22"/>
        </w:rPr>
        <w:t xml:space="preserve">krutacyjna dokonuje weryfikacji poprawności zgłoszenia </w:t>
      </w:r>
      <w:r w:rsidR="009A5FB8" w:rsidRPr="0027058B">
        <w:rPr>
          <w:rFonts w:asciiTheme="minorHAnsi" w:hAnsiTheme="minorHAnsi" w:cstheme="minorHAnsi"/>
          <w:sz w:val="22"/>
          <w:szCs w:val="22"/>
        </w:rPr>
        <w:t>kandydatów</w:t>
      </w:r>
      <w:r w:rsidR="003F3C02" w:rsidRPr="0027058B">
        <w:rPr>
          <w:rFonts w:asciiTheme="minorHAnsi" w:hAnsiTheme="minorHAnsi" w:cstheme="minorHAnsi"/>
          <w:sz w:val="22"/>
          <w:szCs w:val="22"/>
        </w:rPr>
        <w:t>. W przypadku stwierdzenia niedochowania przez kandydata wymagań zgodnych z Regulaminem</w:t>
      </w:r>
      <w:r w:rsidR="00993385" w:rsidRPr="0027058B">
        <w:rPr>
          <w:rFonts w:asciiTheme="minorHAnsi" w:hAnsiTheme="minorHAnsi" w:cstheme="minorHAnsi"/>
          <w:sz w:val="22"/>
          <w:szCs w:val="22"/>
        </w:rPr>
        <w:t>,</w:t>
      </w:r>
      <w:r w:rsidR="003F3C02" w:rsidRPr="0027058B">
        <w:rPr>
          <w:rFonts w:asciiTheme="minorHAnsi" w:hAnsiTheme="minorHAnsi" w:cstheme="minorHAnsi"/>
          <w:sz w:val="22"/>
          <w:szCs w:val="22"/>
        </w:rPr>
        <w:t xml:space="preserve"> informuje zebranych o konieczności wykreślenia danej osoby z </w:t>
      </w:r>
      <w:r w:rsidR="00CC4596" w:rsidRPr="0027058B">
        <w:rPr>
          <w:rFonts w:asciiTheme="minorHAnsi" w:hAnsiTheme="minorHAnsi" w:cstheme="minorHAnsi"/>
          <w:sz w:val="22"/>
          <w:szCs w:val="22"/>
        </w:rPr>
        <w:t>karty do głosowania</w:t>
      </w:r>
      <w:r w:rsidR="003F3C02" w:rsidRPr="0027058B">
        <w:rPr>
          <w:rFonts w:asciiTheme="minorHAnsi" w:hAnsiTheme="minorHAnsi" w:cstheme="minorHAnsi"/>
          <w:sz w:val="22"/>
          <w:szCs w:val="22"/>
        </w:rPr>
        <w:t>.</w:t>
      </w:r>
    </w:p>
    <w:p w14:paraId="72E9E276" w14:textId="77777777" w:rsidR="003F3C02" w:rsidRPr="0027058B" w:rsidRDefault="003F3C02" w:rsidP="009129A6">
      <w:pPr>
        <w:numPr>
          <w:ilvl w:val="0"/>
          <w:numId w:val="49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 xml:space="preserve">Głosowanie odbywa się w sposób tajny, poprzez postawienie znaku x w kratce umieszczonej obok nazwiska kandydata. </w:t>
      </w:r>
    </w:p>
    <w:p w14:paraId="11A1BC8F" w14:textId="77777777" w:rsidR="003F3C02" w:rsidRPr="0027058B" w:rsidRDefault="003F3C02" w:rsidP="009129A6">
      <w:pPr>
        <w:numPr>
          <w:ilvl w:val="0"/>
          <w:numId w:val="49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Ilość wskazanych w ten sposób osób musi być równa lub mniejsza:</w:t>
      </w:r>
    </w:p>
    <w:p w14:paraId="04CB7ED0" w14:textId="77777777" w:rsidR="003F3C02" w:rsidRPr="0027058B" w:rsidRDefault="003F3C02" w:rsidP="009129A6">
      <w:pPr>
        <w:numPr>
          <w:ilvl w:val="0"/>
          <w:numId w:val="28"/>
        </w:numPr>
        <w:tabs>
          <w:tab w:val="clear" w:pos="1068"/>
          <w:tab w:val="num" w:pos="361"/>
        </w:tabs>
        <w:spacing w:after="10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przy wyborach do GROP - 15 osób</w:t>
      </w:r>
      <w:r w:rsidR="00F05345" w:rsidRPr="0027058B">
        <w:rPr>
          <w:rFonts w:asciiTheme="minorHAnsi" w:hAnsiTheme="minorHAnsi" w:cstheme="minorHAnsi"/>
          <w:sz w:val="22"/>
          <w:szCs w:val="22"/>
        </w:rPr>
        <w:t>,</w:t>
      </w:r>
    </w:p>
    <w:p w14:paraId="0DCCA245" w14:textId="77777777" w:rsidR="00681AF9" w:rsidRPr="0027058B" w:rsidRDefault="003F3C02" w:rsidP="009129A6">
      <w:pPr>
        <w:numPr>
          <w:ilvl w:val="0"/>
          <w:numId w:val="28"/>
        </w:numPr>
        <w:tabs>
          <w:tab w:val="clear" w:pos="1068"/>
          <w:tab w:val="num" w:pos="361"/>
        </w:tabs>
        <w:spacing w:after="10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 xml:space="preserve">przy udzieleniu rekomendacji do komisji konkursowych </w:t>
      </w:r>
      <w:r w:rsidR="00681AF9" w:rsidRPr="0027058B">
        <w:rPr>
          <w:rFonts w:asciiTheme="minorHAnsi" w:hAnsiTheme="minorHAnsi" w:cstheme="minorHAnsi"/>
          <w:sz w:val="22"/>
          <w:szCs w:val="22"/>
        </w:rPr>
        <w:t>–</w:t>
      </w:r>
      <w:r w:rsidRPr="0027058B">
        <w:rPr>
          <w:rFonts w:asciiTheme="minorHAnsi" w:hAnsiTheme="minorHAnsi" w:cstheme="minorHAnsi"/>
          <w:sz w:val="22"/>
          <w:szCs w:val="22"/>
        </w:rPr>
        <w:t xml:space="preserve"> </w:t>
      </w:r>
      <w:r w:rsidR="00681AF9" w:rsidRPr="0027058B">
        <w:rPr>
          <w:rFonts w:asciiTheme="minorHAnsi" w:hAnsiTheme="minorHAnsi" w:cstheme="minorHAnsi"/>
          <w:sz w:val="22"/>
          <w:szCs w:val="22"/>
        </w:rPr>
        <w:t xml:space="preserve">90 % osób na liście przy zaokrągleniu do pełnej osoby, na przykład: </w:t>
      </w:r>
    </w:p>
    <w:p w14:paraId="7E79E716" w14:textId="77777777" w:rsidR="00B47995" w:rsidRPr="0027058B" w:rsidRDefault="00681AF9" w:rsidP="009129A6">
      <w:pPr>
        <w:tabs>
          <w:tab w:val="num" w:pos="709"/>
        </w:tabs>
        <w:spacing w:after="10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na liście kandydatów do komisji konkursowych jest 30 osób, głosujący może dokonać wyboru 27 osób;</w:t>
      </w:r>
    </w:p>
    <w:p w14:paraId="25A335C6" w14:textId="77777777" w:rsidR="00681AF9" w:rsidRPr="0027058B" w:rsidRDefault="00681AF9" w:rsidP="009129A6">
      <w:pPr>
        <w:tabs>
          <w:tab w:val="num" w:pos="709"/>
        </w:tabs>
        <w:spacing w:after="10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na liście kandydatów do komisji konkursowych jest 31 osób, głosujący może dokonać wyboru 28 osób;</w:t>
      </w:r>
    </w:p>
    <w:p w14:paraId="0152AD4C" w14:textId="77777777" w:rsidR="00681AF9" w:rsidRPr="0027058B" w:rsidRDefault="00681AF9" w:rsidP="009129A6">
      <w:pPr>
        <w:tabs>
          <w:tab w:val="num" w:pos="709"/>
        </w:tabs>
        <w:spacing w:after="10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Dokładna liczba możliwych do wskazania osób zostanie podana po zamknięciu list kandydatów.</w:t>
      </w:r>
    </w:p>
    <w:p w14:paraId="5BCEF135" w14:textId="77777777" w:rsidR="003F3C02" w:rsidRPr="0027058B" w:rsidRDefault="003F3C02" w:rsidP="009129A6">
      <w:pPr>
        <w:numPr>
          <w:ilvl w:val="0"/>
          <w:numId w:val="49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 xml:space="preserve">Głosy do urny </w:t>
      </w:r>
      <w:r w:rsidR="00337A25" w:rsidRPr="0027058B">
        <w:rPr>
          <w:rFonts w:asciiTheme="minorHAnsi" w:hAnsiTheme="minorHAnsi" w:cstheme="minorHAnsi"/>
          <w:sz w:val="22"/>
          <w:szCs w:val="22"/>
        </w:rPr>
        <w:t>będą</w:t>
      </w:r>
      <w:r w:rsidRPr="0027058B">
        <w:rPr>
          <w:rFonts w:asciiTheme="minorHAnsi" w:hAnsiTheme="minorHAnsi" w:cstheme="minorHAnsi"/>
          <w:sz w:val="22"/>
          <w:szCs w:val="22"/>
        </w:rPr>
        <w:t xml:space="preserve"> wrzucane pod nadzorem komisji skrutacyjnej, która odznacza w</w:t>
      </w:r>
      <w:r w:rsidR="00337A25" w:rsidRPr="0027058B">
        <w:rPr>
          <w:rFonts w:asciiTheme="minorHAnsi" w:hAnsiTheme="minorHAnsi" w:cstheme="minorHAnsi"/>
          <w:sz w:val="22"/>
          <w:szCs w:val="22"/>
        </w:rPr>
        <w:t>rzucenie karty do głosowania na</w:t>
      </w:r>
      <w:r w:rsidR="009A5FB8" w:rsidRPr="0027058B">
        <w:rPr>
          <w:rFonts w:asciiTheme="minorHAnsi" w:hAnsiTheme="minorHAnsi" w:cstheme="minorHAnsi"/>
          <w:sz w:val="22"/>
          <w:szCs w:val="22"/>
        </w:rPr>
        <w:t> </w:t>
      </w:r>
      <w:r w:rsidR="00993385" w:rsidRPr="0027058B">
        <w:rPr>
          <w:rFonts w:asciiTheme="minorHAnsi" w:hAnsiTheme="minorHAnsi" w:cstheme="minorHAnsi"/>
          <w:sz w:val="22"/>
          <w:szCs w:val="22"/>
        </w:rPr>
        <w:t xml:space="preserve">liście upoważnionych </w:t>
      </w:r>
      <w:r w:rsidRPr="0027058B">
        <w:rPr>
          <w:rFonts w:asciiTheme="minorHAnsi" w:hAnsiTheme="minorHAnsi" w:cstheme="minorHAnsi"/>
          <w:sz w:val="22"/>
          <w:szCs w:val="22"/>
        </w:rPr>
        <w:t>przedstawicieli organizacji.</w:t>
      </w:r>
    </w:p>
    <w:p w14:paraId="2D086BBA" w14:textId="6BCCE461" w:rsidR="003F3C02" w:rsidRPr="0027058B" w:rsidRDefault="003F3C02" w:rsidP="009129A6">
      <w:pPr>
        <w:numPr>
          <w:ilvl w:val="0"/>
          <w:numId w:val="49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Po zakończeniu głosowania</w:t>
      </w:r>
      <w:r w:rsidR="00993385" w:rsidRPr="0027058B">
        <w:rPr>
          <w:rFonts w:asciiTheme="minorHAnsi" w:hAnsiTheme="minorHAnsi" w:cstheme="minorHAnsi"/>
          <w:sz w:val="22"/>
          <w:szCs w:val="22"/>
        </w:rPr>
        <w:t>,</w:t>
      </w:r>
      <w:r w:rsidRPr="0027058B">
        <w:rPr>
          <w:rFonts w:asciiTheme="minorHAnsi" w:hAnsiTheme="minorHAnsi" w:cstheme="minorHAnsi"/>
          <w:sz w:val="22"/>
          <w:szCs w:val="22"/>
        </w:rPr>
        <w:t xml:space="preserve"> komisja skrutacyjna p</w:t>
      </w:r>
      <w:r w:rsidR="00337A25" w:rsidRPr="0027058B">
        <w:rPr>
          <w:rFonts w:asciiTheme="minorHAnsi" w:hAnsiTheme="minorHAnsi" w:cstheme="minorHAnsi"/>
          <w:sz w:val="22"/>
          <w:szCs w:val="22"/>
        </w:rPr>
        <w:t xml:space="preserve">rzelicza karty do głosowania, a </w:t>
      </w:r>
      <w:r w:rsidRPr="0027058B">
        <w:rPr>
          <w:rFonts w:asciiTheme="minorHAnsi" w:hAnsiTheme="minorHAnsi" w:cstheme="minorHAnsi"/>
          <w:sz w:val="22"/>
          <w:szCs w:val="22"/>
        </w:rPr>
        <w:t>następnie przystępuje do liczenia głosów. Za głos ważnie oddany uznaje się ten głos, który spełn</w:t>
      </w:r>
      <w:r w:rsidR="00337A25" w:rsidRPr="0027058B">
        <w:rPr>
          <w:rFonts w:asciiTheme="minorHAnsi" w:hAnsiTheme="minorHAnsi" w:cstheme="minorHAnsi"/>
          <w:sz w:val="22"/>
          <w:szCs w:val="22"/>
        </w:rPr>
        <w:t>ia wymagania określone w pkt</w:t>
      </w:r>
      <w:r w:rsidR="00993385" w:rsidRPr="0027058B">
        <w:rPr>
          <w:rFonts w:asciiTheme="minorHAnsi" w:hAnsiTheme="minorHAnsi" w:cstheme="minorHAnsi"/>
          <w:sz w:val="22"/>
          <w:szCs w:val="22"/>
        </w:rPr>
        <w:t>.</w:t>
      </w:r>
      <w:r w:rsidR="00337A25" w:rsidRPr="0027058B">
        <w:rPr>
          <w:rFonts w:asciiTheme="minorHAnsi" w:hAnsiTheme="minorHAnsi" w:cstheme="minorHAnsi"/>
          <w:sz w:val="22"/>
          <w:szCs w:val="22"/>
        </w:rPr>
        <w:t xml:space="preserve"> </w:t>
      </w:r>
      <w:r w:rsidR="00D4307C">
        <w:rPr>
          <w:rFonts w:asciiTheme="minorHAnsi" w:hAnsiTheme="minorHAnsi" w:cstheme="minorHAnsi"/>
          <w:sz w:val="22"/>
          <w:szCs w:val="22"/>
        </w:rPr>
        <w:t>4</w:t>
      </w:r>
      <w:r w:rsidR="00C0580B">
        <w:rPr>
          <w:rFonts w:asciiTheme="minorHAnsi" w:hAnsiTheme="minorHAnsi" w:cstheme="minorHAnsi"/>
          <w:sz w:val="22"/>
          <w:szCs w:val="22"/>
        </w:rPr>
        <w:t>.</w:t>
      </w:r>
    </w:p>
    <w:p w14:paraId="37198BF9" w14:textId="733F9515" w:rsidR="003F3C02" w:rsidRPr="0027058B" w:rsidRDefault="00337A25" w:rsidP="009129A6">
      <w:pPr>
        <w:numPr>
          <w:ilvl w:val="0"/>
          <w:numId w:val="49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Za wybrane</w:t>
      </w:r>
      <w:r w:rsidR="003F3C02" w:rsidRPr="0027058B">
        <w:rPr>
          <w:rFonts w:asciiTheme="minorHAnsi" w:hAnsiTheme="minorHAnsi" w:cstheme="minorHAnsi"/>
          <w:sz w:val="22"/>
          <w:szCs w:val="22"/>
        </w:rPr>
        <w:t xml:space="preserve"> </w:t>
      </w:r>
      <w:r w:rsidR="00CC4596" w:rsidRPr="0027058B">
        <w:rPr>
          <w:rFonts w:asciiTheme="minorHAnsi" w:hAnsiTheme="minorHAnsi" w:cstheme="minorHAnsi"/>
          <w:sz w:val="22"/>
          <w:szCs w:val="22"/>
        </w:rPr>
        <w:t xml:space="preserve">do Rady </w:t>
      </w:r>
      <w:r w:rsidR="003F3C02" w:rsidRPr="0027058B">
        <w:rPr>
          <w:rFonts w:asciiTheme="minorHAnsi" w:hAnsiTheme="minorHAnsi" w:cstheme="minorHAnsi"/>
          <w:sz w:val="22"/>
          <w:szCs w:val="22"/>
        </w:rPr>
        <w:t xml:space="preserve">uważa się te osoby, które uzyskają największą liczbę głosów. W sytuacji, gdy do obsadzenia zostało jedno miejsce, a </w:t>
      </w:r>
      <w:r w:rsidR="00D4307C">
        <w:rPr>
          <w:rFonts w:asciiTheme="minorHAnsi" w:hAnsiTheme="minorHAnsi" w:cstheme="minorHAnsi"/>
          <w:sz w:val="22"/>
          <w:szCs w:val="22"/>
        </w:rPr>
        <w:t>więcej</w:t>
      </w:r>
      <w:r w:rsidR="003F3C02" w:rsidRPr="0027058B">
        <w:rPr>
          <w:rFonts w:asciiTheme="minorHAnsi" w:hAnsiTheme="minorHAnsi" w:cstheme="minorHAnsi"/>
          <w:sz w:val="22"/>
          <w:szCs w:val="22"/>
        </w:rPr>
        <w:t xml:space="preserve"> os</w:t>
      </w:r>
      <w:r w:rsidR="00D4307C">
        <w:rPr>
          <w:rFonts w:asciiTheme="minorHAnsi" w:hAnsiTheme="minorHAnsi" w:cstheme="minorHAnsi"/>
          <w:sz w:val="22"/>
          <w:szCs w:val="22"/>
        </w:rPr>
        <w:t>ób</w:t>
      </w:r>
      <w:r w:rsidR="003F3C02" w:rsidRPr="0027058B">
        <w:rPr>
          <w:rFonts w:asciiTheme="minorHAnsi" w:hAnsiTheme="minorHAnsi" w:cstheme="minorHAnsi"/>
          <w:sz w:val="22"/>
          <w:szCs w:val="22"/>
        </w:rPr>
        <w:t xml:space="preserve"> uzyskał</w:t>
      </w:r>
      <w:r w:rsidR="00D4307C">
        <w:rPr>
          <w:rFonts w:asciiTheme="minorHAnsi" w:hAnsiTheme="minorHAnsi" w:cstheme="minorHAnsi"/>
          <w:sz w:val="22"/>
          <w:szCs w:val="22"/>
        </w:rPr>
        <w:t>o</w:t>
      </w:r>
      <w:r w:rsidR="003F3C02" w:rsidRPr="0027058B">
        <w:rPr>
          <w:rFonts w:asciiTheme="minorHAnsi" w:hAnsiTheme="minorHAnsi" w:cstheme="minorHAnsi"/>
          <w:sz w:val="22"/>
          <w:szCs w:val="22"/>
        </w:rPr>
        <w:t xml:space="preserve"> taką samą liczbę głosów,</w:t>
      </w:r>
      <w:r w:rsidR="00D4307C">
        <w:rPr>
          <w:rFonts w:asciiTheme="minorHAnsi" w:hAnsiTheme="minorHAnsi" w:cstheme="minorHAnsi"/>
          <w:sz w:val="22"/>
          <w:szCs w:val="22"/>
        </w:rPr>
        <w:t xml:space="preserve"> nie</w:t>
      </w:r>
      <w:r w:rsidR="003F3C02" w:rsidRPr="0027058B">
        <w:rPr>
          <w:rFonts w:asciiTheme="minorHAnsi" w:hAnsiTheme="minorHAnsi" w:cstheme="minorHAnsi"/>
          <w:sz w:val="22"/>
          <w:szCs w:val="22"/>
        </w:rPr>
        <w:t xml:space="preserve"> przeprowadza się wybor</w:t>
      </w:r>
      <w:r w:rsidR="00D4307C">
        <w:rPr>
          <w:rFonts w:asciiTheme="minorHAnsi" w:hAnsiTheme="minorHAnsi" w:cstheme="minorHAnsi"/>
          <w:sz w:val="22"/>
          <w:szCs w:val="22"/>
        </w:rPr>
        <w:t xml:space="preserve">ów </w:t>
      </w:r>
      <w:r w:rsidR="003F3C02" w:rsidRPr="0027058B">
        <w:rPr>
          <w:rFonts w:asciiTheme="minorHAnsi" w:hAnsiTheme="minorHAnsi" w:cstheme="minorHAnsi"/>
          <w:sz w:val="22"/>
          <w:szCs w:val="22"/>
        </w:rPr>
        <w:t>uzupełniając</w:t>
      </w:r>
      <w:r w:rsidR="00D4307C">
        <w:rPr>
          <w:rFonts w:asciiTheme="minorHAnsi" w:hAnsiTheme="minorHAnsi" w:cstheme="minorHAnsi"/>
          <w:sz w:val="22"/>
          <w:szCs w:val="22"/>
        </w:rPr>
        <w:t xml:space="preserve">ych, a </w:t>
      </w:r>
      <w:r w:rsidR="003F3C02" w:rsidRPr="0027058B">
        <w:rPr>
          <w:rFonts w:asciiTheme="minorHAnsi" w:hAnsiTheme="minorHAnsi" w:cstheme="minorHAnsi"/>
          <w:sz w:val="22"/>
          <w:szCs w:val="22"/>
        </w:rPr>
        <w:t>rozszerz</w:t>
      </w:r>
      <w:r w:rsidR="00D4307C">
        <w:rPr>
          <w:rFonts w:asciiTheme="minorHAnsi" w:hAnsiTheme="minorHAnsi" w:cstheme="minorHAnsi"/>
          <w:sz w:val="22"/>
          <w:szCs w:val="22"/>
        </w:rPr>
        <w:t>a</w:t>
      </w:r>
      <w:r w:rsidR="003F3C02" w:rsidRPr="0027058B">
        <w:rPr>
          <w:rFonts w:asciiTheme="minorHAnsi" w:hAnsiTheme="minorHAnsi" w:cstheme="minorHAnsi"/>
          <w:sz w:val="22"/>
          <w:szCs w:val="22"/>
        </w:rPr>
        <w:t xml:space="preserve"> </w:t>
      </w:r>
      <w:r w:rsidR="00D4307C">
        <w:rPr>
          <w:rFonts w:asciiTheme="minorHAnsi" w:hAnsiTheme="minorHAnsi" w:cstheme="minorHAnsi"/>
          <w:sz w:val="22"/>
          <w:szCs w:val="22"/>
        </w:rPr>
        <w:t>liczbę członków</w:t>
      </w:r>
      <w:r w:rsidR="003F3C02" w:rsidRPr="0027058B">
        <w:rPr>
          <w:rFonts w:asciiTheme="minorHAnsi" w:hAnsiTheme="minorHAnsi" w:cstheme="minorHAnsi"/>
          <w:sz w:val="22"/>
          <w:szCs w:val="22"/>
        </w:rPr>
        <w:t xml:space="preserve"> Gdańskiej Rady Organizacji Pozarządowych</w:t>
      </w:r>
      <w:r w:rsidR="00D4307C">
        <w:rPr>
          <w:rFonts w:asciiTheme="minorHAnsi" w:hAnsiTheme="minorHAnsi" w:cstheme="minorHAnsi"/>
          <w:sz w:val="22"/>
          <w:szCs w:val="22"/>
        </w:rPr>
        <w:t>,</w:t>
      </w:r>
      <w:r w:rsidR="003F3C02" w:rsidRPr="0027058B">
        <w:rPr>
          <w:rFonts w:asciiTheme="minorHAnsi" w:hAnsiTheme="minorHAnsi" w:cstheme="minorHAnsi"/>
          <w:sz w:val="22"/>
          <w:szCs w:val="22"/>
        </w:rPr>
        <w:t xml:space="preserve"> </w:t>
      </w:r>
      <w:r w:rsidR="00D4307C">
        <w:rPr>
          <w:rFonts w:asciiTheme="minorHAnsi" w:hAnsiTheme="minorHAnsi" w:cstheme="minorHAnsi"/>
          <w:sz w:val="22"/>
          <w:szCs w:val="22"/>
        </w:rPr>
        <w:t>w której</w:t>
      </w:r>
      <w:r w:rsidR="003F3C02" w:rsidRPr="0027058B">
        <w:rPr>
          <w:rFonts w:asciiTheme="minorHAnsi" w:hAnsiTheme="minorHAnsi" w:cstheme="minorHAnsi"/>
          <w:sz w:val="22"/>
          <w:szCs w:val="22"/>
        </w:rPr>
        <w:t xml:space="preserve"> w skład Rady wejdą os</w:t>
      </w:r>
      <w:r w:rsidRPr="0027058B">
        <w:rPr>
          <w:rFonts w:asciiTheme="minorHAnsi" w:hAnsiTheme="minorHAnsi" w:cstheme="minorHAnsi"/>
          <w:sz w:val="22"/>
          <w:szCs w:val="22"/>
        </w:rPr>
        <w:t>oby z taką samą liczbą głosów.</w:t>
      </w:r>
    </w:p>
    <w:p w14:paraId="6A1B9B48" w14:textId="77777777" w:rsidR="00CC4596" w:rsidRPr="0027058B" w:rsidRDefault="00CC4596" w:rsidP="009129A6">
      <w:pPr>
        <w:numPr>
          <w:ilvl w:val="0"/>
          <w:numId w:val="49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lastRenderedPageBreak/>
        <w:t>Na listę osób rekomendowanych do komisji konkursowych wpisuje się osoby zgodnie z kolejnością uzyskanych przez nich liczbę głosów.</w:t>
      </w:r>
    </w:p>
    <w:p w14:paraId="40211277" w14:textId="77777777" w:rsidR="003F3C02" w:rsidRPr="0027058B" w:rsidRDefault="003F3C02" w:rsidP="009129A6">
      <w:pPr>
        <w:numPr>
          <w:ilvl w:val="0"/>
          <w:numId w:val="49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 xml:space="preserve">Komisja skrutacyjna sporządza protokół z przeprowadzonych wyborów, którego załącznikami są karty do głosowania, </w:t>
      </w:r>
      <w:r w:rsidR="00337A25" w:rsidRPr="0027058B">
        <w:rPr>
          <w:rFonts w:asciiTheme="minorHAnsi" w:hAnsiTheme="minorHAnsi" w:cstheme="minorHAnsi"/>
          <w:sz w:val="22"/>
          <w:szCs w:val="22"/>
        </w:rPr>
        <w:t>upoważnienia i lista obecności.</w:t>
      </w:r>
    </w:p>
    <w:p w14:paraId="4FCE3BFE" w14:textId="63F76D54" w:rsidR="003F3C02" w:rsidRPr="0027058B" w:rsidRDefault="003F3C02" w:rsidP="009129A6">
      <w:pPr>
        <w:numPr>
          <w:ilvl w:val="0"/>
          <w:numId w:val="49"/>
        </w:num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58B">
        <w:rPr>
          <w:rFonts w:asciiTheme="minorHAnsi" w:hAnsiTheme="minorHAnsi" w:cstheme="minorHAnsi"/>
          <w:sz w:val="22"/>
          <w:szCs w:val="22"/>
        </w:rPr>
        <w:t>Sporządzony protokół zawiera imi</w:t>
      </w:r>
      <w:r w:rsidR="00C0580B">
        <w:rPr>
          <w:rFonts w:asciiTheme="minorHAnsi" w:hAnsiTheme="minorHAnsi" w:cstheme="minorHAnsi"/>
          <w:sz w:val="22"/>
          <w:szCs w:val="22"/>
        </w:rPr>
        <w:t>ona</w:t>
      </w:r>
      <w:r w:rsidRPr="0027058B">
        <w:rPr>
          <w:rFonts w:asciiTheme="minorHAnsi" w:hAnsiTheme="minorHAnsi" w:cstheme="minorHAnsi"/>
          <w:sz w:val="22"/>
          <w:szCs w:val="22"/>
        </w:rPr>
        <w:t xml:space="preserve"> i nazwisk</w:t>
      </w:r>
      <w:r w:rsidR="00C0580B">
        <w:rPr>
          <w:rFonts w:asciiTheme="minorHAnsi" w:hAnsiTheme="minorHAnsi" w:cstheme="minorHAnsi"/>
          <w:sz w:val="22"/>
          <w:szCs w:val="22"/>
        </w:rPr>
        <w:t>a</w:t>
      </w:r>
      <w:r w:rsidRPr="0027058B">
        <w:rPr>
          <w:rFonts w:asciiTheme="minorHAnsi" w:hAnsiTheme="minorHAnsi" w:cstheme="minorHAnsi"/>
          <w:sz w:val="22"/>
          <w:szCs w:val="22"/>
        </w:rPr>
        <w:t xml:space="preserve"> osób wybranych, nazwę organizacji, która wskazała kandydata.</w:t>
      </w:r>
    </w:p>
    <w:p w14:paraId="35E0542B" w14:textId="77777777" w:rsidR="008F7DD2" w:rsidRPr="0027058B" w:rsidRDefault="008F7DD2" w:rsidP="009129A6">
      <w:pPr>
        <w:spacing w:after="100" w:line="276" w:lineRule="auto"/>
        <w:jc w:val="both"/>
        <w:rPr>
          <w:rFonts w:ascii="Arial Narrow" w:hAnsi="Arial Narrow" w:cs="Arial Narrow"/>
          <w:sz w:val="22"/>
          <w:szCs w:val="22"/>
        </w:rPr>
      </w:pPr>
    </w:p>
    <w:sectPr w:rsidR="008F7DD2" w:rsidRPr="0027058B" w:rsidSect="007901E0">
      <w:footerReference w:type="default" r:id="rId11"/>
      <w:pgSz w:w="11906" w:h="16838"/>
      <w:pgMar w:top="851" w:right="851" w:bottom="1135" w:left="851" w:header="709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AF36E" w14:textId="77777777" w:rsidR="00C90F12" w:rsidRDefault="00C90F12" w:rsidP="003B7129">
      <w:r>
        <w:separator/>
      </w:r>
    </w:p>
  </w:endnote>
  <w:endnote w:type="continuationSeparator" w:id="0">
    <w:p w14:paraId="28C5D19F" w14:textId="77777777" w:rsidR="00C90F12" w:rsidRDefault="00C90F12" w:rsidP="003B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C189E" w14:textId="3904D89B" w:rsidR="003B7129" w:rsidRPr="00F17538" w:rsidRDefault="00A744AB" w:rsidP="00F17538">
    <w:pPr>
      <w:pStyle w:val="Stopka"/>
      <w:jc w:val="center"/>
      <w:rPr>
        <w:rFonts w:ascii="Arial Narrow" w:hAnsi="Arial Narrow"/>
      </w:rPr>
    </w:pPr>
    <w:r>
      <w:rPr>
        <w:rFonts w:ascii="Arial Narrow" w:hAnsi="Arial Narrow"/>
        <w:smallCap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68634" wp14:editId="1C92D8A1">
              <wp:simplePos x="0" y="0"/>
              <wp:positionH relativeFrom="column">
                <wp:posOffset>1192530</wp:posOffset>
              </wp:positionH>
              <wp:positionV relativeFrom="paragraph">
                <wp:posOffset>-33655</wp:posOffset>
              </wp:positionV>
              <wp:extent cx="4072255" cy="0"/>
              <wp:effectExtent l="11430" t="13970" r="12065" b="1460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7225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95B3D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746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3.9pt;margin-top:-2.65pt;width:320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" strokecolor="#95b3d7" strokeweight="1.25pt"/>
          </w:pict>
        </mc:Fallback>
      </mc:AlternateContent>
    </w:r>
    <w:r>
      <w:rPr>
        <w:rFonts w:ascii="Arial Narrow" w:hAnsi="Arial Narrow"/>
        <w:smallCaps/>
        <w:noProof/>
      </w:rPr>
      <w:drawing>
        <wp:anchor distT="0" distB="0" distL="114300" distR="114300" simplePos="0" relativeHeight="251657216" behindDoc="0" locked="0" layoutInCell="1" allowOverlap="1" wp14:anchorId="3A2748FD" wp14:editId="28F80704">
          <wp:simplePos x="0" y="0"/>
          <wp:positionH relativeFrom="column">
            <wp:posOffset>207645</wp:posOffset>
          </wp:positionH>
          <wp:positionV relativeFrom="paragraph">
            <wp:posOffset>-123825</wp:posOffset>
          </wp:positionV>
          <wp:extent cx="831215" cy="35433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354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7129" w:rsidRPr="00FA5B57">
      <w:rPr>
        <w:rFonts w:ascii="Arial Narrow" w:hAnsi="Arial Narrow"/>
        <w:smallCaps/>
        <w:color w:val="244061"/>
        <w:sz w:val="20"/>
      </w:rPr>
      <w:t xml:space="preserve">Plenarne spotkanie </w:t>
    </w:r>
    <w:r w:rsidR="00F17538" w:rsidRPr="00FA5B57">
      <w:rPr>
        <w:rFonts w:ascii="Arial Narrow" w:hAnsi="Arial Narrow"/>
        <w:smallCaps/>
        <w:color w:val="244061"/>
        <w:sz w:val="20"/>
      </w:rPr>
      <w:t xml:space="preserve">gdańskich </w:t>
    </w:r>
    <w:r w:rsidR="006B7135">
      <w:rPr>
        <w:rFonts w:ascii="Arial Narrow" w:hAnsi="Arial Narrow"/>
        <w:smallCaps/>
        <w:color w:val="244061"/>
        <w:sz w:val="20"/>
      </w:rPr>
      <w:t xml:space="preserve">organizacji pozarządowych </w:t>
    </w:r>
    <w:r w:rsidR="00A31867">
      <w:rPr>
        <w:rFonts w:ascii="Arial Narrow" w:hAnsi="Arial Narrow"/>
        <w:smallCaps/>
        <w:color w:val="244061"/>
        <w:sz w:val="20"/>
      </w:rPr>
      <w:t>1</w:t>
    </w:r>
    <w:r w:rsidR="00057BFD">
      <w:rPr>
        <w:rFonts w:ascii="Arial Narrow" w:hAnsi="Arial Narrow"/>
        <w:smallCaps/>
        <w:color w:val="244061"/>
        <w:sz w:val="20"/>
      </w:rPr>
      <w:t xml:space="preserve">5 marca 2025 </w:t>
    </w:r>
    <w:r w:rsidR="00F17538" w:rsidRPr="00FA5B57">
      <w:rPr>
        <w:rFonts w:ascii="Arial Narrow" w:hAnsi="Arial Narrow"/>
        <w:smallCaps/>
        <w:color w:val="244061"/>
        <w:sz w:val="20"/>
      </w:rPr>
      <w:t>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51FAD" w14:textId="77777777" w:rsidR="00C90F12" w:rsidRDefault="00C90F12" w:rsidP="003B7129">
      <w:r>
        <w:separator/>
      </w:r>
    </w:p>
  </w:footnote>
  <w:footnote w:type="continuationSeparator" w:id="0">
    <w:p w14:paraId="7B805EDE" w14:textId="77777777" w:rsidR="00C90F12" w:rsidRDefault="00C90F12" w:rsidP="003B7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FBC"/>
    <w:multiLevelType w:val="multilevel"/>
    <w:tmpl w:val="59208E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B22724"/>
    <w:multiLevelType w:val="hybridMultilevel"/>
    <w:tmpl w:val="7DD6D6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CF11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3A1070"/>
    <w:multiLevelType w:val="hybridMultilevel"/>
    <w:tmpl w:val="AF6408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AC6696"/>
    <w:multiLevelType w:val="multilevel"/>
    <w:tmpl w:val="7CFE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40141E"/>
    <w:multiLevelType w:val="hybridMultilevel"/>
    <w:tmpl w:val="F8FC80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C6633"/>
    <w:multiLevelType w:val="hybridMultilevel"/>
    <w:tmpl w:val="71FC6214"/>
    <w:lvl w:ilvl="0" w:tplc="A440AF3E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19046F24"/>
    <w:multiLevelType w:val="hybridMultilevel"/>
    <w:tmpl w:val="181E9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E6103F"/>
    <w:multiLevelType w:val="hybridMultilevel"/>
    <w:tmpl w:val="E7BCAF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5447BF"/>
    <w:multiLevelType w:val="multilevel"/>
    <w:tmpl w:val="67E2E9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27232F7"/>
    <w:multiLevelType w:val="hybridMultilevel"/>
    <w:tmpl w:val="5A10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7332D"/>
    <w:multiLevelType w:val="multilevel"/>
    <w:tmpl w:val="ED16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7092C43"/>
    <w:multiLevelType w:val="hybridMultilevel"/>
    <w:tmpl w:val="9E24713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0E4009"/>
    <w:multiLevelType w:val="multilevel"/>
    <w:tmpl w:val="B6DA5570"/>
    <w:lvl w:ilvl="0">
      <w:start w:val="1"/>
      <w:numFmt w:val="decimal"/>
      <w:lvlText w:val="%1.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AFB22A8"/>
    <w:multiLevelType w:val="hybridMultilevel"/>
    <w:tmpl w:val="8586EA3E"/>
    <w:lvl w:ilvl="0" w:tplc="37E83F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2F7039"/>
    <w:multiLevelType w:val="multilevel"/>
    <w:tmpl w:val="063EB1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D875DDA"/>
    <w:multiLevelType w:val="multilevel"/>
    <w:tmpl w:val="8E78FB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E9F4081"/>
    <w:multiLevelType w:val="hybridMultilevel"/>
    <w:tmpl w:val="CB9219B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2F2A287D"/>
    <w:multiLevelType w:val="multilevel"/>
    <w:tmpl w:val="FFB0C2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F7C71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34049C0"/>
    <w:multiLevelType w:val="multilevel"/>
    <w:tmpl w:val="346469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4515849"/>
    <w:multiLevelType w:val="multilevel"/>
    <w:tmpl w:val="95988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D82541"/>
    <w:multiLevelType w:val="hybridMultilevel"/>
    <w:tmpl w:val="B4DE15A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 w15:restartNumberingAfterBreak="0">
    <w:nsid w:val="385B43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A6B49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8631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8D1F93"/>
    <w:multiLevelType w:val="hybridMultilevel"/>
    <w:tmpl w:val="EACC3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F42BC"/>
    <w:multiLevelType w:val="hybridMultilevel"/>
    <w:tmpl w:val="D23245DE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8" w15:restartNumberingAfterBreak="0">
    <w:nsid w:val="3E8C42AB"/>
    <w:multiLevelType w:val="multilevel"/>
    <w:tmpl w:val="A7B8E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5E240C0"/>
    <w:multiLevelType w:val="hybridMultilevel"/>
    <w:tmpl w:val="155E20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874583B"/>
    <w:multiLevelType w:val="hybridMultilevel"/>
    <w:tmpl w:val="26A63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8874CF"/>
    <w:multiLevelType w:val="hybridMultilevel"/>
    <w:tmpl w:val="7CFE7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8009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0B07AB"/>
    <w:multiLevelType w:val="multilevel"/>
    <w:tmpl w:val="9B9C53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C1C0BB1"/>
    <w:multiLevelType w:val="multilevel"/>
    <w:tmpl w:val="62860E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0D37EE8"/>
    <w:multiLevelType w:val="hybridMultilevel"/>
    <w:tmpl w:val="B6DA5570"/>
    <w:lvl w:ilvl="0" w:tplc="4CACE61C">
      <w:start w:val="1"/>
      <w:numFmt w:val="decimal"/>
      <w:lvlText w:val="%1.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128009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1230523"/>
    <w:multiLevelType w:val="hybridMultilevel"/>
    <w:tmpl w:val="24B8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4EB38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2EE45C0"/>
    <w:multiLevelType w:val="hybridMultilevel"/>
    <w:tmpl w:val="43600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4EB38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7A0C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6065E45"/>
    <w:multiLevelType w:val="hybridMultilevel"/>
    <w:tmpl w:val="8DE0735C"/>
    <w:lvl w:ilvl="0" w:tplc="29308D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9" w15:restartNumberingAfterBreak="0">
    <w:nsid w:val="5E9A0E22"/>
    <w:multiLevelType w:val="multilevel"/>
    <w:tmpl w:val="ADE849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3E04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9BB06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F7F33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0873D3B"/>
    <w:multiLevelType w:val="multilevel"/>
    <w:tmpl w:val="86AE3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29054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53958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7385E61"/>
    <w:multiLevelType w:val="multilevel"/>
    <w:tmpl w:val="A70640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C6E67E1"/>
    <w:multiLevelType w:val="multilevel"/>
    <w:tmpl w:val="73C49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CAD3EE5"/>
    <w:multiLevelType w:val="multilevel"/>
    <w:tmpl w:val="BD1444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9" w15:restartNumberingAfterBreak="0">
    <w:nsid w:val="7E9E4229"/>
    <w:multiLevelType w:val="multilevel"/>
    <w:tmpl w:val="C53AD2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4"/>
  </w:num>
  <w:num w:numId="3">
    <w:abstractNumId w:val="36"/>
  </w:num>
  <w:num w:numId="4">
    <w:abstractNumId w:val="22"/>
  </w:num>
  <w:num w:numId="5">
    <w:abstractNumId w:val="11"/>
  </w:num>
  <w:num w:numId="6">
    <w:abstractNumId w:val="43"/>
  </w:num>
  <w:num w:numId="7">
    <w:abstractNumId w:val="33"/>
  </w:num>
  <w:num w:numId="8">
    <w:abstractNumId w:val="9"/>
  </w:num>
  <w:num w:numId="9">
    <w:abstractNumId w:val="16"/>
  </w:num>
  <w:num w:numId="10">
    <w:abstractNumId w:val="20"/>
  </w:num>
  <w:num w:numId="11">
    <w:abstractNumId w:val="32"/>
  </w:num>
  <w:num w:numId="12">
    <w:abstractNumId w:val="0"/>
  </w:num>
  <w:num w:numId="13">
    <w:abstractNumId w:val="18"/>
  </w:num>
  <w:num w:numId="14">
    <w:abstractNumId w:val="49"/>
  </w:num>
  <w:num w:numId="15">
    <w:abstractNumId w:val="15"/>
  </w:num>
  <w:num w:numId="16">
    <w:abstractNumId w:val="31"/>
  </w:num>
  <w:num w:numId="17">
    <w:abstractNumId w:val="14"/>
  </w:num>
  <w:num w:numId="18">
    <w:abstractNumId w:val="3"/>
  </w:num>
  <w:num w:numId="19">
    <w:abstractNumId w:val="34"/>
  </w:num>
  <w:num w:numId="20">
    <w:abstractNumId w:val="8"/>
  </w:num>
  <w:num w:numId="21">
    <w:abstractNumId w:val="13"/>
  </w:num>
  <w:num w:numId="22">
    <w:abstractNumId w:val="6"/>
  </w:num>
  <w:num w:numId="23">
    <w:abstractNumId w:val="7"/>
  </w:num>
  <w:num w:numId="24">
    <w:abstractNumId w:val="35"/>
  </w:num>
  <w:num w:numId="25">
    <w:abstractNumId w:val="28"/>
  </w:num>
  <w:num w:numId="26">
    <w:abstractNumId w:val="38"/>
  </w:num>
  <w:num w:numId="27">
    <w:abstractNumId w:val="1"/>
  </w:num>
  <w:num w:numId="28">
    <w:abstractNumId w:val="17"/>
  </w:num>
  <w:num w:numId="29">
    <w:abstractNumId w:val="30"/>
  </w:num>
  <w:num w:numId="30">
    <w:abstractNumId w:val="27"/>
  </w:num>
  <w:num w:numId="31">
    <w:abstractNumId w:val="5"/>
  </w:num>
  <w:num w:numId="32">
    <w:abstractNumId w:val="12"/>
  </w:num>
  <w:num w:numId="33">
    <w:abstractNumId w:val="26"/>
  </w:num>
  <w:num w:numId="34">
    <w:abstractNumId w:val="10"/>
  </w:num>
  <w:num w:numId="35">
    <w:abstractNumId w:val="29"/>
  </w:num>
  <w:num w:numId="36">
    <w:abstractNumId w:val="21"/>
  </w:num>
  <w:num w:numId="37">
    <w:abstractNumId w:val="47"/>
  </w:num>
  <w:num w:numId="38">
    <w:abstractNumId w:val="46"/>
  </w:num>
  <w:num w:numId="39">
    <w:abstractNumId w:val="39"/>
  </w:num>
  <w:num w:numId="40">
    <w:abstractNumId w:val="48"/>
  </w:num>
  <w:num w:numId="41">
    <w:abstractNumId w:val="2"/>
  </w:num>
  <w:num w:numId="42">
    <w:abstractNumId w:val="44"/>
  </w:num>
  <w:num w:numId="43">
    <w:abstractNumId w:val="37"/>
  </w:num>
  <w:num w:numId="44">
    <w:abstractNumId w:val="19"/>
  </w:num>
  <w:num w:numId="45">
    <w:abstractNumId w:val="42"/>
  </w:num>
  <w:num w:numId="46">
    <w:abstractNumId w:val="41"/>
  </w:num>
  <w:num w:numId="47">
    <w:abstractNumId w:val="45"/>
  </w:num>
  <w:num w:numId="48">
    <w:abstractNumId w:val="25"/>
  </w:num>
  <w:num w:numId="49">
    <w:abstractNumId w:val="24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86"/>
    <w:rsid w:val="0000056C"/>
    <w:rsid w:val="000138DA"/>
    <w:rsid w:val="000164CD"/>
    <w:rsid w:val="00041D26"/>
    <w:rsid w:val="00052925"/>
    <w:rsid w:val="000572A7"/>
    <w:rsid w:val="00057BFD"/>
    <w:rsid w:val="00081837"/>
    <w:rsid w:val="00094329"/>
    <w:rsid w:val="00095615"/>
    <w:rsid w:val="000B7EAA"/>
    <w:rsid w:val="00114001"/>
    <w:rsid w:val="001343AA"/>
    <w:rsid w:val="0017246C"/>
    <w:rsid w:val="0017447A"/>
    <w:rsid w:val="001758ED"/>
    <w:rsid w:val="00190077"/>
    <w:rsid w:val="001B6BB4"/>
    <w:rsid w:val="001C4047"/>
    <w:rsid w:val="001C5A9A"/>
    <w:rsid w:val="001C7503"/>
    <w:rsid w:val="001D4C18"/>
    <w:rsid w:val="00200309"/>
    <w:rsid w:val="0020067C"/>
    <w:rsid w:val="00213491"/>
    <w:rsid w:val="00216764"/>
    <w:rsid w:val="0021718D"/>
    <w:rsid w:val="0023320A"/>
    <w:rsid w:val="0023544E"/>
    <w:rsid w:val="0023657F"/>
    <w:rsid w:val="00237FFD"/>
    <w:rsid w:val="00244690"/>
    <w:rsid w:val="00264806"/>
    <w:rsid w:val="0027058B"/>
    <w:rsid w:val="00287D3D"/>
    <w:rsid w:val="0029147D"/>
    <w:rsid w:val="002C1534"/>
    <w:rsid w:val="002C5391"/>
    <w:rsid w:val="002F043A"/>
    <w:rsid w:val="002F2BDA"/>
    <w:rsid w:val="00337A25"/>
    <w:rsid w:val="00361FFF"/>
    <w:rsid w:val="003A56AC"/>
    <w:rsid w:val="003A672B"/>
    <w:rsid w:val="003A74AE"/>
    <w:rsid w:val="003B585C"/>
    <w:rsid w:val="003B7129"/>
    <w:rsid w:val="003D524C"/>
    <w:rsid w:val="003F3C02"/>
    <w:rsid w:val="004074A0"/>
    <w:rsid w:val="004074F4"/>
    <w:rsid w:val="004108AD"/>
    <w:rsid w:val="004749FA"/>
    <w:rsid w:val="00493F96"/>
    <w:rsid w:val="004B0250"/>
    <w:rsid w:val="004B43C5"/>
    <w:rsid w:val="004C51BC"/>
    <w:rsid w:val="004F107B"/>
    <w:rsid w:val="004F5D13"/>
    <w:rsid w:val="00530E9E"/>
    <w:rsid w:val="00532756"/>
    <w:rsid w:val="00534A94"/>
    <w:rsid w:val="005509C6"/>
    <w:rsid w:val="00554316"/>
    <w:rsid w:val="005551B1"/>
    <w:rsid w:val="005863E0"/>
    <w:rsid w:val="005958FA"/>
    <w:rsid w:val="005D3F1B"/>
    <w:rsid w:val="005E4AE6"/>
    <w:rsid w:val="00627E0C"/>
    <w:rsid w:val="00641C38"/>
    <w:rsid w:val="00642DEB"/>
    <w:rsid w:val="0064632B"/>
    <w:rsid w:val="00654E13"/>
    <w:rsid w:val="00661F1B"/>
    <w:rsid w:val="0067010F"/>
    <w:rsid w:val="00681AF9"/>
    <w:rsid w:val="0068315D"/>
    <w:rsid w:val="006960C1"/>
    <w:rsid w:val="006A1B12"/>
    <w:rsid w:val="006A1E93"/>
    <w:rsid w:val="006B7135"/>
    <w:rsid w:val="006B7BBA"/>
    <w:rsid w:val="006C3DBA"/>
    <w:rsid w:val="006D0B67"/>
    <w:rsid w:val="006E28B5"/>
    <w:rsid w:val="00704395"/>
    <w:rsid w:val="00712FB2"/>
    <w:rsid w:val="007508F6"/>
    <w:rsid w:val="00752508"/>
    <w:rsid w:val="00753FB0"/>
    <w:rsid w:val="007555A1"/>
    <w:rsid w:val="007901E0"/>
    <w:rsid w:val="0079690A"/>
    <w:rsid w:val="007A799F"/>
    <w:rsid w:val="007B0940"/>
    <w:rsid w:val="007B151D"/>
    <w:rsid w:val="007B1AB5"/>
    <w:rsid w:val="007E60EB"/>
    <w:rsid w:val="007F2E48"/>
    <w:rsid w:val="007F39DB"/>
    <w:rsid w:val="00827F6F"/>
    <w:rsid w:val="00833035"/>
    <w:rsid w:val="0083317D"/>
    <w:rsid w:val="00836142"/>
    <w:rsid w:val="00840956"/>
    <w:rsid w:val="008417D2"/>
    <w:rsid w:val="0086435A"/>
    <w:rsid w:val="00867BE0"/>
    <w:rsid w:val="00873E2E"/>
    <w:rsid w:val="0089576E"/>
    <w:rsid w:val="008B75B3"/>
    <w:rsid w:val="008D07D0"/>
    <w:rsid w:val="008D2820"/>
    <w:rsid w:val="008F7DD2"/>
    <w:rsid w:val="00903604"/>
    <w:rsid w:val="009129A6"/>
    <w:rsid w:val="00932EDC"/>
    <w:rsid w:val="00945DFD"/>
    <w:rsid w:val="00957BDA"/>
    <w:rsid w:val="009652EB"/>
    <w:rsid w:val="00970B06"/>
    <w:rsid w:val="00972AC2"/>
    <w:rsid w:val="0097658A"/>
    <w:rsid w:val="00993385"/>
    <w:rsid w:val="009939FD"/>
    <w:rsid w:val="009A5FB8"/>
    <w:rsid w:val="009A6042"/>
    <w:rsid w:val="009C635F"/>
    <w:rsid w:val="009E44FA"/>
    <w:rsid w:val="00A13024"/>
    <w:rsid w:val="00A31867"/>
    <w:rsid w:val="00A72AFC"/>
    <w:rsid w:val="00A744AB"/>
    <w:rsid w:val="00A81A72"/>
    <w:rsid w:val="00A92358"/>
    <w:rsid w:val="00AA4FFC"/>
    <w:rsid w:val="00AA75E9"/>
    <w:rsid w:val="00AB59BD"/>
    <w:rsid w:val="00AC04EE"/>
    <w:rsid w:val="00AE3E1E"/>
    <w:rsid w:val="00AF4650"/>
    <w:rsid w:val="00B13111"/>
    <w:rsid w:val="00B1660E"/>
    <w:rsid w:val="00B209BD"/>
    <w:rsid w:val="00B21490"/>
    <w:rsid w:val="00B24BA4"/>
    <w:rsid w:val="00B378CC"/>
    <w:rsid w:val="00B47995"/>
    <w:rsid w:val="00BA3CD6"/>
    <w:rsid w:val="00C01834"/>
    <w:rsid w:val="00C0580B"/>
    <w:rsid w:val="00C1434E"/>
    <w:rsid w:val="00C16830"/>
    <w:rsid w:val="00C17ECD"/>
    <w:rsid w:val="00C57318"/>
    <w:rsid w:val="00C90F12"/>
    <w:rsid w:val="00CA2351"/>
    <w:rsid w:val="00CA459A"/>
    <w:rsid w:val="00CB1897"/>
    <w:rsid w:val="00CC1459"/>
    <w:rsid w:val="00CC4596"/>
    <w:rsid w:val="00CC46A9"/>
    <w:rsid w:val="00CE2362"/>
    <w:rsid w:val="00CE69CE"/>
    <w:rsid w:val="00CF1839"/>
    <w:rsid w:val="00CF265E"/>
    <w:rsid w:val="00D0737C"/>
    <w:rsid w:val="00D311D4"/>
    <w:rsid w:val="00D330B0"/>
    <w:rsid w:val="00D4307C"/>
    <w:rsid w:val="00D479C6"/>
    <w:rsid w:val="00D75FCA"/>
    <w:rsid w:val="00DA1889"/>
    <w:rsid w:val="00DC0F6A"/>
    <w:rsid w:val="00E347FA"/>
    <w:rsid w:val="00E477C1"/>
    <w:rsid w:val="00E64161"/>
    <w:rsid w:val="00E737FA"/>
    <w:rsid w:val="00E94609"/>
    <w:rsid w:val="00EC566C"/>
    <w:rsid w:val="00EC6C86"/>
    <w:rsid w:val="00EE403E"/>
    <w:rsid w:val="00EF60DD"/>
    <w:rsid w:val="00EF72D9"/>
    <w:rsid w:val="00EF7610"/>
    <w:rsid w:val="00F05345"/>
    <w:rsid w:val="00F06291"/>
    <w:rsid w:val="00F17538"/>
    <w:rsid w:val="00F23FE2"/>
    <w:rsid w:val="00F50BF2"/>
    <w:rsid w:val="00F63B9B"/>
    <w:rsid w:val="00F65BA5"/>
    <w:rsid w:val="00F97D78"/>
    <w:rsid w:val="00FA2B57"/>
    <w:rsid w:val="00FA5B57"/>
    <w:rsid w:val="00FB4410"/>
    <w:rsid w:val="00FB4799"/>
    <w:rsid w:val="00FC378D"/>
    <w:rsid w:val="00FC4136"/>
    <w:rsid w:val="00FD03BC"/>
    <w:rsid w:val="00FE4D55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8BCAE9"/>
  <w15:chartTrackingRefBased/>
  <w15:docId w15:val="{63A9C3ED-1D92-499D-B5B9-71E0E47F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90077"/>
    <w:rPr>
      <w:rFonts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C1434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1434E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970B0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1434E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70B06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C1434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70B06"/>
    <w:rPr>
      <w:rFonts w:cs="Times New Roman"/>
      <w:sz w:val="2"/>
      <w:szCs w:val="2"/>
    </w:rPr>
  </w:style>
  <w:style w:type="character" w:styleId="Hipercze">
    <w:name w:val="Hyperlink"/>
    <w:rsid w:val="000164CD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E60EB"/>
    <w:pPr>
      <w:ind w:left="720"/>
      <w:contextualSpacing/>
    </w:pPr>
  </w:style>
  <w:style w:type="paragraph" w:styleId="Nagwek">
    <w:name w:val="header"/>
    <w:basedOn w:val="Normalny"/>
    <w:link w:val="NagwekZnak"/>
    <w:rsid w:val="003B71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7129"/>
    <w:rPr>
      <w:rFonts w:cs="Tahom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B71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7129"/>
    <w:rPr>
      <w:rFonts w:cs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343A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1343AA"/>
    <w:rPr>
      <w:rFonts w:cs="Tahoma"/>
    </w:rPr>
  </w:style>
  <w:style w:type="character" w:styleId="Odwoanieprzypisukocowego">
    <w:name w:val="endnote reference"/>
    <w:rsid w:val="001343AA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EF7610"/>
    <w:rPr>
      <w:color w:val="605E5C"/>
      <w:shd w:val="clear" w:color="auto" w:fill="E1DFDD"/>
    </w:rPr>
  </w:style>
  <w:style w:type="character" w:styleId="UyteHipercze">
    <w:name w:val="FollowedHyperlink"/>
    <w:rsid w:val="007901E0"/>
    <w:rPr>
      <w:color w:val="954F72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0439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3F9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3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104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HMHQk5NAE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J3LtjTPT7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r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DQ7tzuewm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1618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wyborcza członków Gdańskiej Rady Organizacji Pozarządowych</vt:lpstr>
    </vt:vector>
  </TitlesOfParts>
  <Company>Microsoft</Company>
  <LinksUpToDate>false</LinksUpToDate>
  <CharactersWithSpaces>11307</CharactersWithSpaces>
  <SharedDoc>false</SharedDoc>
  <HLinks>
    <vt:vector size="12" baseType="variant">
      <vt:variant>
        <vt:i4>1769563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https://forms.office.com/r/ExSW25AmU2</vt:lpwstr>
      </vt:variant>
      <vt:variant>
        <vt:lpwstr/>
      </vt:variant>
      <vt:variant>
        <vt:i4>5373970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https://forms.office.com/r/d3zeGpY8YA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wyborcza członków Gdańskiej Rady Organizacji Pozarządowych</dc:title>
  <dc:subject/>
  <dc:creator>Twoja nazwa użytkownika</dc:creator>
  <cp:keywords/>
  <cp:lastModifiedBy>Beata Matyjaszczyk</cp:lastModifiedBy>
  <cp:revision>5</cp:revision>
  <cp:lastPrinted>2025-02-21T07:58:00Z</cp:lastPrinted>
  <dcterms:created xsi:type="dcterms:W3CDTF">2025-03-03T14:48:00Z</dcterms:created>
  <dcterms:modified xsi:type="dcterms:W3CDTF">2025-03-04T08:40:00Z</dcterms:modified>
</cp:coreProperties>
</file>